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C" w:rsidRPr="008B046B" w:rsidRDefault="00744F69" w:rsidP="00051F7C">
      <w:pPr>
        <w:jc w:val="center"/>
        <w:rPr>
          <w:sz w:val="40"/>
          <w:szCs w:val="40"/>
        </w:rPr>
      </w:pPr>
      <w:r w:rsidRPr="008B046B">
        <w:rPr>
          <w:noProof/>
          <w:sz w:val="40"/>
          <w:szCs w:val="40"/>
        </w:rPr>
        <w:drawing>
          <wp:inline distT="0" distB="0" distL="0" distR="0">
            <wp:extent cx="628650" cy="619125"/>
            <wp:effectExtent l="0" t="0" r="0" b="952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7C" w:rsidRPr="00B1095A" w:rsidRDefault="00051F7C" w:rsidP="00051F7C">
      <w:pPr>
        <w:jc w:val="center"/>
        <w:rPr>
          <w:sz w:val="32"/>
          <w:szCs w:val="32"/>
        </w:rPr>
      </w:pPr>
    </w:p>
    <w:p w:rsidR="00051F7C" w:rsidRPr="008B046B" w:rsidRDefault="00051F7C" w:rsidP="00051F7C">
      <w:pPr>
        <w:jc w:val="center"/>
        <w:rPr>
          <w:b/>
          <w:sz w:val="40"/>
          <w:szCs w:val="40"/>
        </w:rPr>
      </w:pPr>
      <w:r w:rsidRPr="008B046B">
        <w:rPr>
          <w:b/>
          <w:sz w:val="40"/>
          <w:szCs w:val="40"/>
        </w:rPr>
        <w:t>ПОСТАНОВЛЕНИЕ</w:t>
      </w:r>
    </w:p>
    <w:p w:rsidR="00051F7C" w:rsidRPr="008B046B" w:rsidRDefault="00051F7C" w:rsidP="00051F7C">
      <w:pPr>
        <w:jc w:val="center"/>
      </w:pPr>
    </w:p>
    <w:p w:rsidR="00051F7C" w:rsidRPr="008B046B" w:rsidRDefault="00051F7C" w:rsidP="00051F7C">
      <w:pPr>
        <w:jc w:val="center"/>
        <w:rPr>
          <w:b/>
          <w:sz w:val="32"/>
          <w:szCs w:val="32"/>
        </w:rPr>
      </w:pPr>
      <w:r w:rsidRPr="008B046B">
        <w:rPr>
          <w:b/>
          <w:sz w:val="32"/>
          <w:szCs w:val="32"/>
        </w:rPr>
        <w:t>АДМИНИСТРАЦИИ ГОРОДА АРЗАМАСА</w:t>
      </w:r>
    </w:p>
    <w:p w:rsidR="00051F7C" w:rsidRDefault="00051F7C" w:rsidP="00A22E2F">
      <w:pPr>
        <w:contextualSpacing/>
        <w:rPr>
          <w:bCs/>
          <w:color w:val="000000"/>
          <w:sz w:val="28"/>
          <w:szCs w:val="28"/>
        </w:rPr>
      </w:pPr>
    </w:p>
    <w:p w:rsidR="00A22E2F" w:rsidRPr="001E6E2B" w:rsidRDefault="00A22E2F" w:rsidP="00A22E2F">
      <w:pPr>
        <w:contextualSpacing/>
        <w:rPr>
          <w:bCs/>
          <w:color w:val="000000"/>
          <w:sz w:val="28"/>
          <w:szCs w:val="28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568"/>
        <w:gridCol w:w="2473"/>
        <w:gridCol w:w="2347"/>
      </w:tblGrid>
      <w:tr w:rsidR="003310C1" w:rsidRPr="003310C1" w:rsidTr="003310C1">
        <w:trPr>
          <w:trHeight w:val="480"/>
        </w:trPr>
        <w:tc>
          <w:tcPr>
            <w:tcW w:w="28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10C1" w:rsidRPr="0039723E" w:rsidRDefault="00F6642D" w:rsidP="0039723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9723E" w:rsidRPr="0039723E">
              <w:rPr>
                <w:b/>
                <w:sz w:val="28"/>
                <w:szCs w:val="28"/>
              </w:rPr>
              <w:t>.10.2017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0C1" w:rsidRPr="003310C1" w:rsidRDefault="003310C1" w:rsidP="00A22E2F">
            <w:pPr>
              <w:ind w:firstLine="743"/>
              <w:contextualSpacing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0C1" w:rsidRPr="003310C1" w:rsidRDefault="003310C1" w:rsidP="00A22E2F">
            <w:pPr>
              <w:contextualSpacing/>
              <w:jc w:val="right"/>
              <w:rPr>
                <w:sz w:val="24"/>
                <w:szCs w:val="24"/>
              </w:rPr>
            </w:pPr>
          </w:p>
          <w:p w:rsidR="003310C1" w:rsidRPr="003310C1" w:rsidRDefault="003310C1" w:rsidP="00A22E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10C1" w:rsidRPr="0039723E" w:rsidRDefault="003310C1" w:rsidP="00F6642D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39723E">
              <w:rPr>
                <w:b/>
                <w:sz w:val="28"/>
                <w:szCs w:val="28"/>
              </w:rPr>
              <w:t>№</w:t>
            </w:r>
            <w:r w:rsidR="0039723E">
              <w:rPr>
                <w:b/>
                <w:sz w:val="28"/>
                <w:szCs w:val="28"/>
              </w:rPr>
              <w:t xml:space="preserve"> 16</w:t>
            </w:r>
            <w:r w:rsidR="00F6642D">
              <w:rPr>
                <w:b/>
                <w:sz w:val="28"/>
                <w:szCs w:val="28"/>
              </w:rPr>
              <w:t>30</w:t>
            </w:r>
          </w:p>
        </w:tc>
      </w:tr>
    </w:tbl>
    <w:p w:rsidR="00051F7C" w:rsidRDefault="00051F7C" w:rsidP="00A22E2F">
      <w:pPr>
        <w:contextualSpacing/>
        <w:rPr>
          <w:b/>
          <w:bCs/>
          <w:color w:val="000000"/>
          <w:sz w:val="28"/>
          <w:szCs w:val="28"/>
        </w:rPr>
      </w:pPr>
    </w:p>
    <w:p w:rsidR="007F1285" w:rsidRPr="007F1285" w:rsidRDefault="007F1285" w:rsidP="007F1285">
      <w:pPr>
        <w:suppressAutoHyphens/>
        <w:jc w:val="center"/>
        <w:rPr>
          <w:b/>
          <w:sz w:val="28"/>
          <w:szCs w:val="28"/>
          <w:lang w:eastAsia="zh-CN"/>
        </w:rPr>
      </w:pPr>
      <w:r w:rsidRPr="007F1285">
        <w:rPr>
          <w:b/>
          <w:sz w:val="28"/>
          <w:szCs w:val="28"/>
          <w:lang w:eastAsia="zh-CN"/>
        </w:rPr>
        <w:t xml:space="preserve">Об утверждении порядка рассмотрения отдельных вопросов </w:t>
      </w:r>
    </w:p>
    <w:p w:rsidR="007F1285" w:rsidRPr="007F1285" w:rsidRDefault="007F1285" w:rsidP="007F1285">
      <w:pPr>
        <w:suppressAutoHyphens/>
        <w:jc w:val="center"/>
        <w:rPr>
          <w:b/>
          <w:sz w:val="28"/>
          <w:szCs w:val="28"/>
          <w:lang w:eastAsia="zh-CN"/>
        </w:rPr>
      </w:pPr>
      <w:r w:rsidRPr="007F1285">
        <w:rPr>
          <w:b/>
          <w:sz w:val="28"/>
          <w:szCs w:val="28"/>
          <w:lang w:eastAsia="zh-CN"/>
        </w:rPr>
        <w:t xml:space="preserve">в сфере опеки и попечительства в отношении совершеннолетних граждан, проживающих на территории </w:t>
      </w:r>
      <w:r>
        <w:rPr>
          <w:b/>
          <w:sz w:val="28"/>
          <w:szCs w:val="28"/>
          <w:lang w:eastAsia="zh-CN"/>
        </w:rPr>
        <w:t>города Арзамаса</w:t>
      </w:r>
      <w:r w:rsidRPr="007F1285">
        <w:rPr>
          <w:b/>
          <w:sz w:val="28"/>
          <w:szCs w:val="28"/>
          <w:lang w:eastAsia="zh-CN"/>
        </w:rPr>
        <w:t xml:space="preserve"> Нижегородской области,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</w:p>
    <w:p w:rsidR="007F1285" w:rsidRPr="007F1285" w:rsidRDefault="007F1285" w:rsidP="007F12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F1285" w:rsidRPr="007F1285" w:rsidRDefault="007F1285" w:rsidP="007F12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1285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 xml:space="preserve">24.04.2008 </w:t>
      </w:r>
      <w:r w:rsidRPr="007F1285">
        <w:rPr>
          <w:sz w:val="28"/>
          <w:szCs w:val="28"/>
        </w:rPr>
        <w:t>№ 48-ФЗ «Об опеке и попечительстве», постановления</w:t>
      </w:r>
      <w:hyperlink r:id="rId9" w:history="1"/>
      <w:r w:rsidRPr="007F1285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17.11.2010</w:t>
      </w:r>
      <w:r w:rsidRPr="007F1285">
        <w:rPr>
          <w:sz w:val="28"/>
          <w:szCs w:val="28"/>
        </w:rPr>
        <w:t xml:space="preserve"> года № 927 «Об отдельных вопросах осуществления опеки и попечительства в отношении совершеннолетних недееспособных и не полностью дееспособных граждан», Закона Нижегородской области от</w:t>
      </w:r>
      <w:r>
        <w:rPr>
          <w:sz w:val="28"/>
          <w:szCs w:val="28"/>
        </w:rPr>
        <w:t xml:space="preserve"> 06.04.2017</w:t>
      </w:r>
      <w:r w:rsidRPr="007F1285">
        <w:rPr>
          <w:sz w:val="28"/>
          <w:szCs w:val="28"/>
        </w:rPr>
        <w:t xml:space="preserve"> № 35-З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граждан»:</w:t>
      </w:r>
    </w:p>
    <w:p w:rsidR="007F1285" w:rsidRPr="007F1285" w:rsidRDefault="007F1285" w:rsidP="007F12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12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F1285">
        <w:rPr>
          <w:sz w:val="28"/>
          <w:szCs w:val="28"/>
        </w:rPr>
        <w:t xml:space="preserve">Утвердить Порядок рассмотрения отдельных вопросов в сфере опеки и попечительства в отношении совершеннолетних граждан, проживающих на территории </w:t>
      </w:r>
      <w:r>
        <w:rPr>
          <w:sz w:val="28"/>
          <w:szCs w:val="28"/>
        </w:rPr>
        <w:t xml:space="preserve">города Арзамаса </w:t>
      </w:r>
      <w:r w:rsidRPr="007F1285">
        <w:rPr>
          <w:sz w:val="28"/>
          <w:szCs w:val="28"/>
        </w:rPr>
        <w:t>Нижегородской области,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свои права и исполнять обязанности</w:t>
      </w:r>
      <w:r>
        <w:rPr>
          <w:sz w:val="28"/>
          <w:szCs w:val="28"/>
        </w:rPr>
        <w:t xml:space="preserve"> согласно приложению</w:t>
      </w:r>
      <w:r w:rsidRPr="007F1285">
        <w:rPr>
          <w:sz w:val="28"/>
          <w:szCs w:val="28"/>
        </w:rPr>
        <w:t>.</w:t>
      </w:r>
    </w:p>
    <w:p w:rsidR="007F1285" w:rsidRPr="00655453" w:rsidRDefault="007F1285" w:rsidP="007F12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54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по информационному обеспечению и связям с общественностью администрации города Арзамаса</w:t>
      </w:r>
      <w:r w:rsidRPr="006554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О.А. Лабзина</w:t>
      </w:r>
      <w:r w:rsidRPr="00655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средствах массовой информации.</w:t>
      </w:r>
    </w:p>
    <w:p w:rsidR="0039723E" w:rsidRPr="007F1285" w:rsidRDefault="007F1285" w:rsidP="007F12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5A1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по социальным вопросам Н.В. Мумладзе.</w:t>
      </w:r>
    </w:p>
    <w:p w:rsidR="00655453" w:rsidRDefault="00655453" w:rsidP="005D0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B31" w:rsidRDefault="00D81B31" w:rsidP="005D0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23E" w:rsidRPr="00F22FDC" w:rsidRDefault="0039723E" w:rsidP="0039723E">
      <w:pPr>
        <w:jc w:val="both"/>
        <w:rPr>
          <w:sz w:val="28"/>
          <w:szCs w:val="28"/>
        </w:rPr>
      </w:pPr>
      <w:r w:rsidRPr="00F22FDC">
        <w:rPr>
          <w:sz w:val="28"/>
          <w:szCs w:val="28"/>
        </w:rPr>
        <w:t>Глава муниципального образования-</w:t>
      </w:r>
    </w:p>
    <w:p w:rsidR="00D81B31" w:rsidRPr="00D81B31" w:rsidRDefault="0039723E" w:rsidP="00397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FDC">
        <w:rPr>
          <w:rFonts w:ascii="Times New Roman" w:hAnsi="Times New Roman" w:cs="Times New Roman"/>
          <w:sz w:val="28"/>
          <w:szCs w:val="28"/>
        </w:rPr>
        <w:t>мэр города Арзамаса</w:t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 w:rsidRPr="00F22F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2FDC">
        <w:rPr>
          <w:rFonts w:ascii="Times New Roman" w:hAnsi="Times New Roman" w:cs="Times New Roman"/>
          <w:sz w:val="28"/>
          <w:szCs w:val="28"/>
        </w:rPr>
        <w:t xml:space="preserve">    М.Л. Мухин</w:t>
      </w:r>
      <w:bookmarkStart w:id="0" w:name="Par30"/>
      <w:bookmarkEnd w:id="0"/>
    </w:p>
    <w:p w:rsidR="00780E8D" w:rsidRDefault="00780E8D" w:rsidP="001D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285" w:rsidRDefault="007F1285" w:rsidP="001D3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9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4"/>
        <w:gridCol w:w="2235"/>
      </w:tblGrid>
      <w:tr w:rsidR="007F1285" w:rsidRPr="00630BA5" w:rsidTr="007F1285">
        <w:trPr>
          <w:gridAfter w:val="1"/>
          <w:wAfter w:w="2235" w:type="dxa"/>
        </w:trPr>
        <w:tc>
          <w:tcPr>
            <w:tcW w:w="7404" w:type="dxa"/>
          </w:tcPr>
          <w:p w:rsidR="007F1285" w:rsidRPr="008134A2" w:rsidRDefault="007F1285" w:rsidP="007F12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</w:tc>
      </w:tr>
      <w:tr w:rsidR="007F1285" w:rsidRPr="00630BA5" w:rsidTr="007F1285">
        <w:trPr>
          <w:gridAfter w:val="1"/>
          <w:wAfter w:w="2235" w:type="dxa"/>
        </w:trPr>
        <w:tc>
          <w:tcPr>
            <w:tcW w:w="7404" w:type="dxa"/>
          </w:tcPr>
          <w:p w:rsidR="007F1285" w:rsidRPr="008134A2" w:rsidRDefault="007F1285" w:rsidP="007F12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F1285" w:rsidRPr="00630BA5" w:rsidTr="007F1285">
        <w:trPr>
          <w:gridAfter w:val="1"/>
          <w:wAfter w:w="2235" w:type="dxa"/>
        </w:trPr>
        <w:tc>
          <w:tcPr>
            <w:tcW w:w="7404" w:type="dxa"/>
          </w:tcPr>
          <w:p w:rsidR="007F1285" w:rsidRPr="008134A2" w:rsidRDefault="007F1285" w:rsidP="007F12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Арзамаса</w:t>
            </w:r>
          </w:p>
        </w:tc>
      </w:tr>
      <w:tr w:rsidR="007F1285" w:rsidRPr="00630BA5" w:rsidTr="007F1285">
        <w:trPr>
          <w:gridAfter w:val="1"/>
          <w:wAfter w:w="2235" w:type="dxa"/>
        </w:trPr>
        <w:tc>
          <w:tcPr>
            <w:tcW w:w="7404" w:type="dxa"/>
          </w:tcPr>
          <w:p w:rsidR="007F1285" w:rsidRPr="008134A2" w:rsidRDefault="007F1285" w:rsidP="007F12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Нижегородской области</w:t>
            </w:r>
          </w:p>
        </w:tc>
      </w:tr>
      <w:tr w:rsidR="007F1285" w:rsidRPr="00630BA5" w:rsidTr="007F1285">
        <w:trPr>
          <w:gridAfter w:val="1"/>
          <w:wAfter w:w="2235" w:type="dxa"/>
        </w:trPr>
        <w:tc>
          <w:tcPr>
            <w:tcW w:w="7404" w:type="dxa"/>
          </w:tcPr>
          <w:p w:rsidR="007F1285" w:rsidRDefault="007F1285" w:rsidP="00883957">
            <w:pPr>
              <w:jc w:val="right"/>
            </w:pPr>
            <w:r w:rsidRPr="008134A2">
              <w:rPr>
                <w:color w:val="000000"/>
                <w:sz w:val="28"/>
                <w:szCs w:val="28"/>
              </w:rPr>
              <w:t xml:space="preserve">от </w:t>
            </w:r>
            <w:r w:rsidR="00883957">
              <w:rPr>
                <w:color w:val="000000"/>
                <w:sz w:val="28"/>
                <w:szCs w:val="28"/>
              </w:rPr>
              <w:t>31</w:t>
            </w:r>
            <w:r w:rsidRPr="008134A2">
              <w:rPr>
                <w:color w:val="000000"/>
                <w:sz w:val="28"/>
                <w:szCs w:val="28"/>
              </w:rPr>
              <w:t>.10.2017 № 16</w:t>
            </w:r>
            <w:r w:rsidR="00883957">
              <w:rPr>
                <w:color w:val="000000"/>
                <w:sz w:val="28"/>
                <w:szCs w:val="28"/>
              </w:rPr>
              <w:t>30</w:t>
            </w:r>
          </w:p>
        </w:tc>
      </w:tr>
      <w:tr w:rsidR="007F1285" w:rsidRPr="00630BA5" w:rsidTr="007F1285">
        <w:tc>
          <w:tcPr>
            <w:tcW w:w="9639" w:type="dxa"/>
            <w:gridSpan w:val="2"/>
          </w:tcPr>
          <w:p w:rsidR="007F1285" w:rsidRPr="00630BA5" w:rsidRDefault="007F1285" w:rsidP="007F1285">
            <w:pPr>
              <w:pStyle w:val="ConsPlusNormal"/>
              <w:jc w:val="center"/>
            </w:pPr>
          </w:p>
        </w:tc>
      </w:tr>
    </w:tbl>
    <w:p w:rsidR="007F1285" w:rsidRPr="007F1285" w:rsidRDefault="007F1285" w:rsidP="007F12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1" w:name="P30"/>
      <w:bookmarkEnd w:id="1"/>
    </w:p>
    <w:p w:rsidR="007F1285" w:rsidRPr="007F1285" w:rsidRDefault="007F1285" w:rsidP="007F12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F1285" w:rsidRPr="007F1285" w:rsidRDefault="007F1285" w:rsidP="007F12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Порядок рассмотрения отдельных вопросов в сфере опеки и попечительства в отношении совершеннолетних граждан, проживающих на территории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города Арзамаса</w:t>
      </w:r>
      <w:r w:rsidRPr="007F128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Нижегородской области,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</w:p>
    <w:p w:rsidR="007F1285" w:rsidRPr="007F1285" w:rsidRDefault="007F1285" w:rsidP="007F1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7F1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7F1285">
      <w:pPr>
        <w:pStyle w:val="ConsPlusNormal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1.1.</w:t>
      </w:r>
      <w:r w:rsidRPr="007F1285">
        <w:rPr>
          <w:rFonts w:ascii="Times New Roman" w:hAnsi="Times New Roman" w:cs="Times New Roman"/>
          <w:sz w:val="28"/>
          <w:szCs w:val="28"/>
        </w:rPr>
        <w:tab/>
        <w:t xml:space="preserve">Настоящий Порядок определяет процедуру рассмотрения администрацией </w:t>
      </w:r>
      <w:r>
        <w:rPr>
          <w:rFonts w:ascii="Times New Roman" w:hAnsi="Times New Roman" w:cs="Times New Roman"/>
          <w:sz w:val="28"/>
          <w:szCs w:val="28"/>
        </w:rPr>
        <w:t>города Арзамаса</w:t>
      </w:r>
      <w:r w:rsidRPr="007F1285">
        <w:rPr>
          <w:rFonts w:ascii="Times New Roman" w:hAnsi="Times New Roman" w:cs="Times New Roman"/>
          <w:sz w:val="28"/>
          <w:szCs w:val="28"/>
        </w:rPr>
        <w:t xml:space="preserve"> Нижегородской области, как органом опеки и попечительства, отдельных вопросов в отношении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города Арзамаса</w:t>
      </w:r>
      <w:r w:rsidRPr="007F1285">
        <w:rPr>
          <w:rFonts w:ascii="Times New Roman" w:hAnsi="Times New Roman" w:cs="Times New Roman"/>
          <w:sz w:val="28"/>
          <w:szCs w:val="28"/>
        </w:rPr>
        <w:t xml:space="preserve"> Нижегородской области совершеннолетних граждан,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(далее – орган опеки и попечительства).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1.2.</w:t>
      </w:r>
      <w:r w:rsidRPr="007F1285">
        <w:rPr>
          <w:rFonts w:ascii="Times New Roman" w:hAnsi="Times New Roman" w:cs="Times New Roman"/>
          <w:sz w:val="28"/>
          <w:szCs w:val="28"/>
        </w:rPr>
        <w:tab/>
        <w:t>Действие настоящего Порядка распространяется на правоотношения, возникающие в сфере защиты органом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и попечительства имущественных прав, проживавших на территории </w:t>
      </w:r>
      <w:r>
        <w:rPr>
          <w:rFonts w:ascii="Times New Roman" w:hAnsi="Times New Roman" w:cs="Times New Roman"/>
          <w:sz w:val="28"/>
          <w:szCs w:val="28"/>
        </w:rPr>
        <w:t>города Арзамаса</w:t>
      </w:r>
      <w:r w:rsidRPr="007F1285">
        <w:rPr>
          <w:rFonts w:ascii="Times New Roman" w:hAnsi="Times New Roman" w:cs="Times New Roman"/>
          <w:sz w:val="28"/>
          <w:szCs w:val="28"/>
        </w:rPr>
        <w:t xml:space="preserve"> Нижегородской области совершеннолетних граждан, признанных судом безвестно отсутствующими.</w:t>
      </w:r>
    </w:p>
    <w:p w:rsidR="007F1285" w:rsidRPr="00E97989" w:rsidRDefault="007F1285" w:rsidP="007F1285">
      <w:pPr>
        <w:pStyle w:val="ConsPlusNormal"/>
        <w:tabs>
          <w:tab w:val="left" w:pos="1418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1.3.</w:t>
      </w:r>
      <w:r w:rsidRPr="00E97989">
        <w:rPr>
          <w:rFonts w:ascii="Times New Roman" w:hAnsi="Times New Roman" w:cs="Times New Roman"/>
          <w:sz w:val="28"/>
          <w:szCs w:val="28"/>
        </w:rPr>
        <w:tab/>
        <w:t>Рассмотрение отдельных вопросов в сфере опеки и попечительства проживающих на территории города Арзамаса Нижегородской области совершеннолетних граждан,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(далее - совершеннолетние граждане), осуществляется администрацией города Арзамаса Нижегородской области.</w:t>
      </w:r>
      <w:r w:rsidR="00E97989" w:rsidRPr="00E97989">
        <w:rPr>
          <w:rFonts w:ascii="Times New Roman" w:hAnsi="Times New Roman" w:cs="Times New Roman"/>
          <w:sz w:val="28"/>
          <w:szCs w:val="28"/>
        </w:rPr>
        <w:t xml:space="preserve"> </w:t>
      </w:r>
      <w:r w:rsidR="00E97989" w:rsidRPr="00E97989">
        <w:rPr>
          <w:rFonts w:ascii="Times New Roman" w:hAnsi="Times New Roman" w:cs="Times New Roman"/>
          <w:sz w:val="28"/>
          <w:szCs w:val="28"/>
        </w:rPr>
        <w:t xml:space="preserve">Функции по исполнению государственных полномочий по организации и осуществлению деятельности по опеке и попечительству в отношении совершеннолетних граждан </w:t>
      </w:r>
      <w:r w:rsidR="00E97989" w:rsidRPr="00E97989">
        <w:rPr>
          <w:rFonts w:ascii="Times New Roman" w:hAnsi="Times New Roman" w:cs="Times New Roman"/>
          <w:sz w:val="28"/>
          <w:szCs w:val="28"/>
        </w:rPr>
        <w:t>осуществляет</w:t>
      </w:r>
      <w:r w:rsidR="00E97989" w:rsidRPr="00E97989">
        <w:rPr>
          <w:rFonts w:ascii="Times New Roman" w:hAnsi="Times New Roman" w:cs="Times New Roman"/>
          <w:sz w:val="28"/>
          <w:szCs w:val="28"/>
        </w:rPr>
        <w:t xml:space="preserve"> отдел по взаимодействию с учреждениями здравоохранения города администрации города Арзамаса</w:t>
      </w:r>
      <w:r w:rsidR="00E97989" w:rsidRPr="00E97989">
        <w:rPr>
          <w:rFonts w:ascii="Times New Roman" w:hAnsi="Times New Roman" w:cs="Times New Roman"/>
          <w:sz w:val="28"/>
          <w:szCs w:val="28"/>
        </w:rPr>
        <w:t>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1.4.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принятия решения по вопросам, определенным в настоящем Порядке, законные представители совершеннолетних граждан обращаются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отдел по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взаимодействию с учреждениями здравоохранения города</w:t>
      </w:r>
      <w:r w:rsidRPr="007F128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Арзамаса </w:t>
      </w:r>
      <w:r w:rsidRPr="007F1285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7F1285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2. Обращение в орган опеки и попечительства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установления опеки (попечительства)</w:t>
      </w:r>
    </w:p>
    <w:p w:rsidR="007F1285" w:rsidRPr="007F1285" w:rsidRDefault="007F1285" w:rsidP="007F1285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Рассмотрение вопросов по установлению опеки (попечительства) в отношении совершеннолетних граждан осуществляется органом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и попечительства в соответствии с административным </w:t>
      </w:r>
      <w:hyperlink r:id="rId10" w:history="1">
        <w:r w:rsidRPr="007F1285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Арзамаса</w:t>
      </w:r>
      <w:r w:rsidRPr="007F1285">
        <w:rPr>
          <w:rFonts w:ascii="Times New Roman" w:hAnsi="Times New Roman" w:cs="Times New Roman"/>
          <w:sz w:val="28"/>
          <w:szCs w:val="28"/>
        </w:rPr>
        <w:t xml:space="preserve"> Нижегородской области по предоставлению государственной услуги «Назначение опекуна или попечителя над совершеннолетними недееспособными или не полностью дееспособными гражданами или постановка на учет»,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города Арзамаса</w:t>
      </w:r>
      <w:r w:rsidRPr="007F1285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26.10.2017</w:t>
      </w:r>
      <w:r w:rsidRPr="007F1285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F1285">
        <w:rPr>
          <w:rFonts w:ascii="Times New Roman" w:hAnsi="Times New Roman" w:cs="Times New Roman"/>
          <w:sz w:val="28"/>
          <w:szCs w:val="28"/>
        </w:rPr>
        <w:t>1.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</w:p>
    <w:p w:rsidR="007F1285" w:rsidRPr="007F1285" w:rsidRDefault="007F1285" w:rsidP="007F1285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3. Обращение в орган опеки и попечительства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прекращения опеки (попечительства)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3.1.</w:t>
      </w:r>
      <w:r w:rsidRPr="007F1285">
        <w:rPr>
          <w:rFonts w:ascii="Times New Roman" w:hAnsi="Times New Roman" w:cs="Times New Roman"/>
          <w:sz w:val="28"/>
          <w:szCs w:val="28"/>
        </w:rPr>
        <w:tab/>
        <w:t xml:space="preserve">Прекращение опеки (попечительства) осуществляется по основаниям и в порядке, установленном Гражданским </w:t>
      </w:r>
      <w:hyperlink r:id="rId11" w:history="1">
        <w:r w:rsidRPr="007F128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2" w:history="1">
        <w:r w:rsidRPr="007F12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24.04.2008</w:t>
      </w:r>
      <w:r w:rsidRPr="007F1285">
        <w:rPr>
          <w:rFonts w:ascii="Times New Roman" w:hAnsi="Times New Roman" w:cs="Times New Roman"/>
          <w:sz w:val="28"/>
          <w:szCs w:val="28"/>
        </w:rPr>
        <w:t xml:space="preserve"> № 48-ФЗ «Об опеке и попечительстве».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Опека или попечительство прекращается: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7F1285">
        <w:rPr>
          <w:rFonts w:ascii="Times New Roman" w:hAnsi="Times New Roman" w:cs="Times New Roman"/>
          <w:sz w:val="28"/>
          <w:szCs w:val="28"/>
        </w:rPr>
        <w:t>1) в случае смерти опекуна (попечителя) либо совершеннолетнего гражданина;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по истечении срока действия акта о назначении опекуна (попечителя);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7F1285">
        <w:rPr>
          <w:rFonts w:ascii="Times New Roman" w:hAnsi="Times New Roman" w:cs="Times New Roman"/>
          <w:sz w:val="28"/>
          <w:szCs w:val="28"/>
        </w:rPr>
        <w:t>3) при освобождении либо отстранении опекуна (попечителя)</w:t>
      </w:r>
      <w:r w:rsidR="00535D25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от исполнения своих обязанностей;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в случаях вынесения судом решения о признании совершеннолетнего гражданина дееспособным или отмены ограничений</w:t>
      </w:r>
      <w:r w:rsidR="00535D25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его дееспособности.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3.2.</w:t>
      </w:r>
      <w:r w:rsidRPr="007F1285">
        <w:rPr>
          <w:rFonts w:ascii="Times New Roman" w:hAnsi="Times New Roman" w:cs="Times New Roman"/>
          <w:sz w:val="28"/>
          <w:szCs w:val="28"/>
        </w:rPr>
        <w:tab/>
        <w:t>Вопрос о прекращении опеки (попечительства) в случае освобождения опекуна (попечителя) от исполнения возложенных на него обязанностей в отношении совершеннолетнего гражданина рассматривается при наличии хотя бы одного из следующих оснований: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1) заявление опекуна (попечителя), в том числе в связи с ухудшением состояния здоровья опекуна (попечителя), затрудняющим выполнение обязанностей опекуна (попечителя);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помещение совершеннолетнего гражданина в медицинскую организацию, организацию, оказывающую социальные услуги, или иную организацию в соответствии с действующим законодательством;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возникновение противоречий между интересами совершеннолетнего гражданина и интересами опекуна (попечителя).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7F1285">
        <w:rPr>
          <w:rFonts w:ascii="Times New Roman" w:hAnsi="Times New Roman" w:cs="Times New Roman"/>
          <w:sz w:val="28"/>
          <w:szCs w:val="28"/>
        </w:rPr>
        <w:t>3.3.</w:t>
      </w:r>
      <w:r w:rsidRPr="007F1285">
        <w:rPr>
          <w:rFonts w:ascii="Times New Roman" w:hAnsi="Times New Roman" w:cs="Times New Roman"/>
          <w:sz w:val="28"/>
          <w:szCs w:val="28"/>
        </w:rPr>
        <w:tab/>
        <w:t>Вопрос о прекращении опеки в случае отстранения опекуна (попечителя) от исполнения возложенных на него обязанностей в отношении совершеннолетнего гражданина рассматривается при наличии следующих оснований: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1) ненадлежащее исполнение возложенных на опекуна (попечителя) обязанностей;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lastRenderedPageBreak/>
        <w:t>2) нарушение прав и законных интересов совершеннолетнего гражданина, в том числе при осуществлении опеки (попечительства) в корыстных целях либо при оставлении совершеннолетнего гражданина без надзора и необходимой помощи;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выявление органом опеки и попечительства фактов существенного нарушения опекуном (попечителем) установленных федеральным законом или договором правил охраны имущества совершеннолетнего гражданина и (или) распоряжения его имуществом.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3.4.</w:t>
      </w:r>
      <w:r w:rsidRPr="007F1285">
        <w:rPr>
          <w:rFonts w:ascii="Times New Roman" w:hAnsi="Times New Roman" w:cs="Times New Roman"/>
          <w:sz w:val="28"/>
          <w:szCs w:val="28"/>
        </w:rPr>
        <w:tab/>
        <w:t>В случае выявления обстоятельств, влекущих прекращение опеки (попечительства) в отношении совершеннолетних граждан, опекун (попечитель) в течение 3 рабочих дней направляет в орган опеки и попечительства следующие документы: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39" w:history="1">
        <w:r w:rsidRPr="007F128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об освобождении от исполнения обязанностей опекуна (попечителя) в отношении совершеннолетнего гражданина, составленное по форме согласно приложению 1 к настоящему Порядку (за исключением случаев прекращения опеки в связи со смертью опекуна (попечителя));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опекуна (попечителя);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копию решения суда о признании гражданина недееспособным (ограниченно дееспособным);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копию акта о назначении опекуна (попечителя) над совершеннолетним гражданином;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копию свидетельства о смерти опекуна (попечителя) либо совершеннолетнего гражданина (в случае прекращения опеки (попечительства) в связи со смертью опекуна (попечителя)</w:t>
      </w:r>
      <w:r w:rsidR="00535D25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либо совершеннолетнего гражданина);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документы, подтверждающие наличие в собственности совершеннолетнего гражданина имущества (в случае прекращения опеки (попечительства) в связи со смертью опекуна (попечителя)</w:t>
      </w:r>
      <w:r w:rsidR="00535D25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либо совершеннолетнего гражданина);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7) документы, подтверждающие наличие оснований для отстранения опекуна (попечителя) от исполнения возложенных на него обязанностей</w:t>
      </w:r>
      <w:r w:rsidR="00535D25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в отношении совершеннолетнего гражданина (в случае прекращения опеки (попечительства) в соответствии с </w:t>
      </w:r>
      <w:hyperlink w:anchor="P68" w:history="1">
        <w:r w:rsidRPr="007F1285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7F1285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4. Обращение в орган опеки и попечительства по вопросу выдачи разрешения на помещение совершеннолетнего гражданина в медицинскую организацию, организацию, оказывающую социальные услуги, или иную организацию в соответствии с действующим законодательством и о возложении обязанностей опекуна на данную организацию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4.1.</w:t>
      </w:r>
      <w:r w:rsidRPr="007F1285">
        <w:rPr>
          <w:rFonts w:ascii="Times New Roman" w:hAnsi="Times New Roman" w:cs="Times New Roman"/>
          <w:sz w:val="28"/>
          <w:szCs w:val="28"/>
        </w:rPr>
        <w:tab/>
        <w:t xml:space="preserve">Помещение совершеннолетнего гражданина в медицинскую организацию осуществляется в соответствии с </w:t>
      </w:r>
      <w:hyperlink r:id="rId13" w:history="1">
        <w:r w:rsidRPr="007F12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 w:rsidR="00535D25">
        <w:rPr>
          <w:rFonts w:ascii="Times New Roman" w:hAnsi="Times New Roman" w:cs="Times New Roman"/>
          <w:sz w:val="28"/>
          <w:szCs w:val="28"/>
        </w:rPr>
        <w:t xml:space="preserve"> 02.07.1992</w:t>
      </w:r>
      <w:r w:rsidRPr="007F1285">
        <w:rPr>
          <w:rFonts w:ascii="Times New Roman" w:hAnsi="Times New Roman" w:cs="Times New Roman"/>
          <w:sz w:val="28"/>
          <w:szCs w:val="28"/>
        </w:rPr>
        <w:t xml:space="preserve"> №3185-1 «О психиатрической помощи</w:t>
      </w:r>
      <w:r w:rsidR="00535D25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гарантиях прав граждан при ее оказании».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4.2.</w:t>
      </w:r>
      <w:r w:rsidRPr="007F1285">
        <w:rPr>
          <w:rFonts w:ascii="Times New Roman" w:hAnsi="Times New Roman" w:cs="Times New Roman"/>
          <w:sz w:val="28"/>
          <w:szCs w:val="28"/>
        </w:rPr>
        <w:tab/>
        <w:t>Помещение совершеннолетнего гражданина в стационарную организацию социального обслуживания, предназначенную для лиц, страдающих психическими расстройствами (далее - стационарное учреждение психоневрологического типа), осуществляется в соответствии</w:t>
      </w:r>
      <w:r w:rsidR="00535D25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4" w:history="1">
        <w:r w:rsidRPr="007F1285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</w:t>
      </w:r>
      <w:r w:rsidR="00535D25">
        <w:rPr>
          <w:rFonts w:ascii="Times New Roman" w:hAnsi="Times New Roman" w:cs="Times New Roman"/>
          <w:sz w:val="28"/>
          <w:szCs w:val="28"/>
        </w:rPr>
        <w:t xml:space="preserve">02.07.1992 </w:t>
      </w:r>
      <w:r w:rsidRPr="007F1285">
        <w:rPr>
          <w:rFonts w:ascii="Times New Roman" w:hAnsi="Times New Roman" w:cs="Times New Roman"/>
          <w:sz w:val="28"/>
          <w:szCs w:val="28"/>
        </w:rPr>
        <w:t xml:space="preserve">№3185-1 «О психиатрической помощи и </w:t>
      </w:r>
      <w:r w:rsidRPr="007F1285">
        <w:rPr>
          <w:rFonts w:ascii="Times New Roman" w:hAnsi="Times New Roman" w:cs="Times New Roman"/>
          <w:sz w:val="28"/>
          <w:szCs w:val="28"/>
        </w:rPr>
        <w:lastRenderedPageBreak/>
        <w:t>гарантиях прав граждан</w:t>
      </w:r>
      <w:r w:rsidR="00535D25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при ее оказании», </w:t>
      </w:r>
      <w:hyperlink r:id="rId15" w:history="1">
        <w:r w:rsidRPr="007F12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</w:t>
      </w:r>
      <w:r w:rsidR="00535D25">
        <w:rPr>
          <w:rFonts w:ascii="Times New Roman" w:hAnsi="Times New Roman" w:cs="Times New Roman"/>
          <w:sz w:val="28"/>
          <w:szCs w:val="28"/>
        </w:rPr>
        <w:t xml:space="preserve"> 24.12.2015</w:t>
      </w:r>
      <w:r w:rsidRPr="007F1285">
        <w:rPr>
          <w:rFonts w:ascii="Times New Roman" w:hAnsi="Times New Roman" w:cs="Times New Roman"/>
          <w:sz w:val="28"/>
          <w:szCs w:val="28"/>
        </w:rPr>
        <w:t xml:space="preserve"> № 864 «Об утверждении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инвалидам».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Основаниями для помещения совершеннолетнего гражданина</w:t>
      </w:r>
      <w:r w:rsidR="00535D25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в стационарное учреждение психоневрологического типа являются личное заявление лица, признанного в установленном законом порядке недееспособным, и заключение врачебной комиссии с участием врача-психиатра.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Для совершеннолетних граждан, по своему состоянию не способных подать личное заявление, основанием для помещения в стационарное учреждение психоневрологического типа является решение органа опеки и попечительства, принятое на основании заключения врачебной комиссии</w:t>
      </w:r>
      <w:r w:rsidR="00535D25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с участием врача-психиатра.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Заключение должно содержать сведения о наличии</w:t>
      </w:r>
      <w:r w:rsidR="00535D25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у совершеннолетнего гражданина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Помещение совершеннолетнего гражданина в стационарное учреждение психоневрологического типа в недобровольном порядке осуществляется на основании судебного решения, принимаемого</w:t>
      </w:r>
      <w:r w:rsidR="00535D25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по результатам проверки обоснованности госпитализации.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Процедура помещения совершеннолетнего гражданина в стационарное учреждение психоневрологического типа в недобровольном порядке</w:t>
      </w:r>
      <w:r w:rsidR="00C65B61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по своему предназначению и правовым последствиям аналогична процедуре недобровольной госпитализации таких граждан в медицинскую организацию, оказывающую психиатрическую помощь в стационарных условиях.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4.3.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принятия органом опеки и попечительства решения о выдаче разрешения на помещение совершеннолетнего гражданина в организацию, оказывающую социальные услуги (в том числе в стационарное учреждение психоневрологического типа), опекун (попечитель) представляет в орган опеки и попечительства следующие документы: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1) заявление о выдаче разрешения на помещение совершеннолетнего гражданина в организацию, оказывающую социальные услуги (в том числе в стационарное учреждение психоневрологического типа),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заключение врачебной комиссии с участием врача-психиатра</w:t>
      </w:r>
      <w:r w:rsidR="00C65B61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о наличии у совершеннолетнего гражданина психического расстройства, лишающего его возможности находиться в неспециализированной организации;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копию решения суда о признании гражданина недееспособным (ограниченно дееспособным);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копию акта об установлении опеки и назначении опекуна</w:t>
      </w:r>
      <w:r w:rsidR="00C65B61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над совершеннолетним гражданином;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копию документа, удостоверяющего личность совершеннолетнего гражданина;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копию документа, удостоверяющего личность опекуна (попечителя).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C65B61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lastRenderedPageBreak/>
        <w:t>5. Обращение в орган опеки и попечительства по вопросу</w:t>
      </w:r>
      <w:r w:rsidR="00C65B61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выдачи предварительного разрешения на распоряжение имуществом совершеннолетнего гражданина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5.1.</w:t>
      </w:r>
      <w:r w:rsidRPr="007F1285">
        <w:rPr>
          <w:rFonts w:ascii="Times New Roman" w:hAnsi="Times New Roman" w:cs="Times New Roman"/>
          <w:sz w:val="28"/>
          <w:szCs w:val="28"/>
        </w:rPr>
        <w:tab/>
        <w:t xml:space="preserve">Выдача предварительного разрешения на распоряжение имуществом совершеннолетнего гражданина осуществляется в соответствии с Гражданским </w:t>
      </w:r>
      <w:hyperlink r:id="rId16" w:history="1">
        <w:r w:rsidRPr="007F128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7" w:history="1">
        <w:r w:rsidRPr="007F12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5B61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от</w:t>
      </w:r>
      <w:r w:rsidR="00C65B61">
        <w:rPr>
          <w:rFonts w:ascii="Times New Roman" w:hAnsi="Times New Roman" w:cs="Times New Roman"/>
          <w:sz w:val="28"/>
          <w:szCs w:val="28"/>
        </w:rPr>
        <w:t xml:space="preserve"> 24.04.2008</w:t>
      </w:r>
      <w:r w:rsidRPr="007F1285">
        <w:rPr>
          <w:rFonts w:ascii="Times New Roman" w:hAnsi="Times New Roman" w:cs="Times New Roman"/>
          <w:sz w:val="28"/>
          <w:szCs w:val="28"/>
        </w:rPr>
        <w:t xml:space="preserve"> № 48-ФЗ «Об опеке и попечительстве».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совершеннолетнего гражданина внаем, в аренду, в безвозмездное пользование или в залог, по отчуждению имущества совершеннолетнего гражданина (в том числе по обмену или дарению), совершение сделок, влекущих за собой отказ от принадлежащих совершеннолетнему гражданину прав, раздел его имущества или выдел из него долей, и на совершение любых других сделок, влекущих за собой уменьшение стоимости имущества совершеннолетнего гражданина.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Предварительное разрешение органа опеки и попечительства требуется также во всех иных случаях, если действия опекуна (попечителя) могут повлечь за собой уменьшение стоимости имущества совершеннолетнего гражданина.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Предварительное разрешение органа опеки и попечительства требуется  в случаях выдачи доверенности от имени совершеннолетнего гражданина.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5.2.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принятия решения о выдаче предварительного разрешения на распоряжение имуществом совершеннолетнего гражданина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0"/>
      <w:bookmarkEnd w:id="6"/>
      <w:r w:rsidRPr="007F128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84" w:history="1">
        <w:r w:rsidRPr="007F128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о выдаче предварительного разрешения на распоряжение имуществом совершеннолетнего гражданина, составленное по форме согласно приложению 2 к настоящему Порядку;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копию решения суда о признании гражданина недееспособным (ограниченно дееспособным);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 опекуна (попечителя);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копию документа, подтверждающего полномочия представителя опекуна (попечителя) совершеннолетнего гражданина;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копию документа, удостоверяющего личность совершеннолетнего гражданина, интересы которого затрагиваются</w:t>
      </w:r>
      <w:bookmarkStart w:id="7" w:name="P126"/>
      <w:bookmarkEnd w:id="7"/>
      <w:r w:rsidRPr="007F1285">
        <w:rPr>
          <w:rFonts w:ascii="Times New Roman" w:hAnsi="Times New Roman" w:cs="Times New Roman"/>
          <w:sz w:val="28"/>
          <w:szCs w:val="28"/>
        </w:rPr>
        <w:t>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копию акта о назначении опекуна (попечителя) над совершеннолетним гражданином;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7) документы, установленные </w:t>
      </w:r>
      <w:hyperlink w:anchor="P128" w:history="1">
        <w:r w:rsidRPr="007F1285">
          <w:rPr>
            <w:rFonts w:ascii="Times New Roman" w:hAnsi="Times New Roman" w:cs="Times New Roman"/>
            <w:sz w:val="28"/>
            <w:szCs w:val="28"/>
          </w:rPr>
          <w:t>пунктами 5.3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2" w:history="1">
        <w:r w:rsidRPr="007F1285">
          <w:rPr>
            <w:rFonts w:ascii="Times New Roman" w:hAnsi="Times New Roman" w:cs="Times New Roman"/>
            <w:sz w:val="28"/>
            <w:szCs w:val="28"/>
          </w:rPr>
          <w:t>5.10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8"/>
      <w:bookmarkEnd w:id="8"/>
      <w:r w:rsidRPr="007F1285">
        <w:rPr>
          <w:rFonts w:ascii="Times New Roman" w:hAnsi="Times New Roman" w:cs="Times New Roman"/>
          <w:sz w:val="28"/>
          <w:szCs w:val="28"/>
        </w:rPr>
        <w:t>5.3.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принятия решения о выдаче предварительного разрешения на заключение договора о безвозмездной передаче жилого помещения в собственность совершеннолетнего гражданина (в порядке приватизации) опекун 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20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7F1285">
          <w:rPr>
            <w:rFonts w:ascii="Times New Roman" w:hAnsi="Times New Roman" w:cs="Times New Roman"/>
            <w:sz w:val="28"/>
            <w:szCs w:val="28"/>
          </w:rPr>
          <w:t>6 пункта 5.2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копию договора социального найма приватизируемого жилого помещения (ордер на жилое помещение);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lastRenderedPageBreak/>
        <w:t>3) копии выписок из лицевого счета и (или) выписки из домовой книги приватизируемого жилого помещения;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акт материально-бытового обследования приватизируемого жилого помещения;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копию договора о безвозмездной передаче жилья в собственность (в случае, если совершеннолетний гражданин участвовал в приватизации), копию свидетельства о праве собственности на жилое помещение и (или) 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ЕГРН).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5.4.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получения предварительного разрешения органа опеки и попечительства на отказ от принадлежащего совершеннолетнему гражданину преимущественного права покупки доли в праве общей долевой собственности на жилое помещение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20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7F1285">
          <w:rPr>
            <w:rFonts w:ascii="Times New Roman" w:hAnsi="Times New Roman" w:cs="Times New Roman"/>
            <w:sz w:val="28"/>
            <w:szCs w:val="28"/>
          </w:rPr>
          <w:t>6 пункта 5.2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(договор о безвозмездной передаче жилого помещения в собственность, договор купли-продажи, договор участия в долевом строительстве, договор дарения, договор мены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т.д.) (далее – правоустанавливающие документы), копию свидетельства о государственной регистрации права собственности и (или) выписки из ЕГРН на отчуждаемые доли жилого помещения;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копии правоустанавливающих документов на жилое помещение, копию свидетельства о государственной регистрации права собственности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(или) выписки из ЕГРН на жилые помещения, собственником (сособственником) которых является совершеннолетний гражданин;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копии выписки из лицевого счета и (или) выписки из домовой книги на жилое помещение, собственником (сособственником) которого является совершеннолетний гражданин, с указанием всех зарегистрированных и временно отсутствующих лиц. В случае если совершеннолетний гражданин зарегистрирован по другому адресу, - и с места регистрации совершеннолетнего гражданина.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5.5.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получения предварительного разрешения органа опеки и попечительства на отказ от принадлежащих совершеннолетнему гражданину прав (отказ от наследства)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20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7F1285">
          <w:rPr>
            <w:rFonts w:ascii="Times New Roman" w:hAnsi="Times New Roman" w:cs="Times New Roman"/>
            <w:sz w:val="28"/>
            <w:szCs w:val="28"/>
          </w:rPr>
          <w:t>6 пункта 5.2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копию выписки из лицевого счета и (или) выписки из домовой книги на жилое помещение, в котором на регистрационном учете по месту жительства состоит совершеннолетний гражданин;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информацию, предоставленную нотариусом о составе наследуемого имущества и наличии долгов наследодателя;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копии документов, подтверждающих наличие в собственности совершеннолетнего гражданина движимого и недвижимого имущества (копии свидетельств о государственной регистрации права собственности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(или) выписок из ЕГРН на наследуемое имущество).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lastRenderedPageBreak/>
        <w:t>5.6.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получения предварительного разрешения органа опеки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попечительства на передачу жилых помещений в залог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20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7F1285">
          <w:rPr>
            <w:rFonts w:ascii="Times New Roman" w:hAnsi="Times New Roman" w:cs="Times New Roman"/>
            <w:sz w:val="28"/>
            <w:szCs w:val="28"/>
          </w:rPr>
          <w:t>6 пункта 5.2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документов, копию свидетельства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о государственной регистрации права собственности и (или) выписки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из ЕГРН на жилое помещение, передаваемое в залог;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уведомление (письмо) кредитной организации о даче согласия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на выдачу кредита с указанием срока и суммы кредита на приобретение жилого помещения, собственником (сособственником) которого будет являться совершеннолетний гражданин.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5.7.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рассмотрения вопроса о выдаче предварительного разрешения на раздел недвижимого имущества в натуре или выдел долей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20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7F1285">
          <w:rPr>
            <w:rFonts w:ascii="Times New Roman" w:hAnsi="Times New Roman" w:cs="Times New Roman"/>
            <w:sz w:val="28"/>
            <w:szCs w:val="28"/>
          </w:rPr>
          <w:t>6 пункта 5.2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недвижимое имущество;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копии технических паспортов, кадастровых паспортов, кадастровых планов на недвижимое имущество и (или) справки о технических характеристиках объекта недвижимости;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копии выписки из лицевого счета и (или) выписки из домовой книги на жилое помещение с указанием всех зарегистрированных и временно отсутствующих лиц, а в случае, если совершеннолетний гражданин зарегистрирован по другому адресу, - и с места регистрации совершеннолетнего гражданина;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копии выписок из ЕГРН на отчуждаемое жилое помещение либо земельный участок;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акт материально-бытового обследования жилого помещения (если предметом договора является жилое помещение);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7) предварительный договор о разделе недвижимого имущества в натуре или выделе долей (с обязательным выделением доли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в собственность совершеннолетнего гражданина);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8) заключение проектной организации о возможности раздела жилого помещения в натуре.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5.8.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принятия решения о выдаче предварительного разрешения на заключение договора найма, безвозмездного пользования, аренды недвижимого имущества, принадлежащего совершеннолетнему гражданину,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20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7F1285">
          <w:rPr>
            <w:rFonts w:ascii="Times New Roman" w:hAnsi="Times New Roman" w:cs="Times New Roman"/>
            <w:sz w:val="28"/>
            <w:szCs w:val="28"/>
          </w:rPr>
          <w:t>6 пункта 5.2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копии технических паспортов, кадастровых паспортов, кадастровых планов на недвижимое имущество и (или) справки о технических характеристиках объекта недвижимости;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копии выписок из ЕГРН на недвижимое имущество;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lastRenderedPageBreak/>
        <w:t>4) копии выписки из лицевого счета и (или) выписки из домовой книги на жилое помещение с указанием всех зарегистрированных и временно отсутствующих лиц, а в случае, если совершеннолетний гражданин зарегистрирован по другому адресу, - и с места регистрации совершеннолетнего гражданина;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предварительный договор найма (безвозмездного пользования, аренды) недвижимого имущества;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акт материально-бытового обследования жилого помещения (если предметом договора является жилое помещение);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7) реквизиты расчетного счета, открытого на имя совершеннолетнего гражданина в кредитной организации, для перечисления суммы арендной платы (платы за наем).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5.9.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рассмотрения вопроса о заключении договора доверительного управления недвижимым и ценным движимым имуществом совершеннолетнего гражданина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20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7F1285">
          <w:rPr>
            <w:rFonts w:ascii="Times New Roman" w:hAnsi="Times New Roman" w:cs="Times New Roman"/>
            <w:sz w:val="28"/>
            <w:szCs w:val="28"/>
          </w:rPr>
          <w:t>6 пункта 5.2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недвижимое и ценное движимое имущество;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копии технических паспортов, кадастровых паспортов, кадастровых планов на недвижимое имущество и (или) справки о технических характеристиках объекта недвижимости;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копии выписок из ЕГРН на недвижимое имущество;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копии выписки из лицевого счета и (или) выписки из домовой книги на жилое помещение (если объектом доверительного управления является данное жилое помещение);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акт материально-бытового обследования жилого помещения, иных объектов недвижимости, являющихся объектами доверительного управления;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7) предварительный договор доверительного управления недвижимым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ценным движимым имуществом совершеннолетнего гражданина.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2"/>
      <w:bookmarkEnd w:id="9"/>
      <w:r w:rsidRPr="007F1285">
        <w:rPr>
          <w:rFonts w:ascii="Times New Roman" w:hAnsi="Times New Roman" w:cs="Times New Roman"/>
          <w:sz w:val="28"/>
          <w:szCs w:val="28"/>
        </w:rPr>
        <w:t>5.10.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получения предварительного разрешения органа опеки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попечительства для перерегистрации или совершения сделок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по отчуждению транспортных средств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20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7F1285">
          <w:rPr>
            <w:rFonts w:ascii="Times New Roman" w:hAnsi="Times New Roman" w:cs="Times New Roman"/>
            <w:sz w:val="28"/>
            <w:szCs w:val="28"/>
          </w:rPr>
          <w:t>6 пункта 5.2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копию паспорта транспортного средства;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копию свидетельства о регистрации транспортного средства;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копию свидетельства о праве на наследство по закону (завещанию);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предварительный договор купли-продажи транспортного средства;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реквизиты расчетного счета, открытого на имя совершеннолетнего гражданина в кредитной организации, для перечисления денежных средств от продажи транспортного средства.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6B77DE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6. Обращение в орган опеки и попечительства по вопросу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выдачи предварительного разрешения на отчуждение недвижимого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имущества совершеннолетнего гражданина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6.1.</w:t>
      </w:r>
      <w:r w:rsidRPr="007F1285">
        <w:rPr>
          <w:rFonts w:ascii="Times New Roman" w:hAnsi="Times New Roman" w:cs="Times New Roman"/>
          <w:sz w:val="28"/>
          <w:szCs w:val="28"/>
        </w:rPr>
        <w:tab/>
        <w:t>Выдача предварительного разрешения на отчуждение недвижимого имущества совершеннолетнего гражданина осуществляется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18" w:history="1">
        <w:r w:rsidRPr="007F128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9" w:history="1">
        <w:r w:rsidRPr="007F12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от</w:t>
      </w:r>
      <w:r w:rsidR="006B77DE">
        <w:rPr>
          <w:rFonts w:ascii="Times New Roman" w:hAnsi="Times New Roman" w:cs="Times New Roman"/>
          <w:sz w:val="28"/>
          <w:szCs w:val="28"/>
        </w:rPr>
        <w:t xml:space="preserve"> 24.04.2008</w:t>
      </w:r>
      <w:r w:rsidRPr="007F1285">
        <w:rPr>
          <w:rFonts w:ascii="Times New Roman" w:hAnsi="Times New Roman" w:cs="Times New Roman"/>
          <w:sz w:val="28"/>
          <w:szCs w:val="28"/>
        </w:rPr>
        <w:t xml:space="preserve"> №48-ФЗ «Об опеке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попечительстве».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Недвижимое имущество, принадлежащее совершеннолетнему гражданину, не подлежит отчуждению, за исключением: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отчуждения по договору ренты, если такой договор совершается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к выгоде совершеннолетнего гражданина;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отчуждения по договору мены, если такой договор совершается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к выгоде совершеннолетнего гражданина;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отчуждения жилого помещения, принадлежащего совершеннолетнему гражданину, при перемене места жительства подопечного;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отчуждения недвижимого имущества в исключительных случаях (необходимость оплаты дорогостоящего лечения и другое), если этого требуют интересы совершеннолетнего гражданина.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1"/>
      <w:bookmarkEnd w:id="10"/>
      <w:r w:rsidRPr="007F1285">
        <w:rPr>
          <w:rFonts w:ascii="Times New Roman" w:hAnsi="Times New Roman" w:cs="Times New Roman"/>
          <w:sz w:val="28"/>
          <w:szCs w:val="28"/>
        </w:rPr>
        <w:t>6.1.1.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принятия решения о выдаче предварительного разрешения на совершение сделки по отчуждению недвижимого имущества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2"/>
      <w:bookmarkEnd w:id="11"/>
      <w:r w:rsidRPr="007F128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43" w:history="1">
        <w:r w:rsidRPr="007F128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о выдаче предварительного разрешения на совершение сделки по отчуждению недвижимого имущества совершеннолетнего гражданина, составленное по форме согласно приложению 3 к настоящему Порядку;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копию решения суда о признании гражданина недееспособным (ограниченно дееспособным);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 опекуна (попечителя);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копию документа, подтверждающего полномочия представителя опекуна (попечителя) совершеннолетнего гражданина;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копию документа, удостоверяющего личность совершеннолетнего гражданина, интересы которого затрагиваются;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копию акта о назначении опекуна (попечителя)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над совершеннолетним гражданином;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9"/>
      <w:bookmarkEnd w:id="12"/>
      <w:r w:rsidRPr="007F1285">
        <w:rPr>
          <w:rFonts w:ascii="Times New Roman" w:hAnsi="Times New Roman" w:cs="Times New Roman"/>
          <w:sz w:val="28"/>
          <w:szCs w:val="28"/>
        </w:rPr>
        <w:t>7) заявление и иные документы, подтверждающие отсутствие родственных связей между опекуном, попечителем, их супругами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близкими родственниками и гражданином, который является собственником отчуждаемого или приобретаемого жилого помещения;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8) документы, установленные </w:t>
      </w:r>
      <w:hyperlink w:anchor="P201" w:history="1">
        <w:r w:rsidRPr="007F1285">
          <w:rPr>
            <w:rFonts w:ascii="Times New Roman" w:hAnsi="Times New Roman" w:cs="Times New Roman"/>
            <w:sz w:val="28"/>
            <w:szCs w:val="28"/>
          </w:rPr>
          <w:t>пунктами 6.1.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2 - </w:t>
      </w:r>
      <w:hyperlink w:anchor="P271" w:history="1">
        <w:r w:rsidRPr="007F1285">
          <w:rPr>
            <w:rFonts w:ascii="Times New Roman" w:hAnsi="Times New Roman" w:cs="Times New Roman"/>
            <w:sz w:val="28"/>
            <w:szCs w:val="28"/>
          </w:rPr>
          <w:t>6.1.6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1"/>
      <w:bookmarkEnd w:id="13"/>
      <w:r w:rsidRPr="007F1285">
        <w:rPr>
          <w:rFonts w:ascii="Times New Roman" w:hAnsi="Times New Roman" w:cs="Times New Roman"/>
          <w:sz w:val="28"/>
          <w:szCs w:val="28"/>
        </w:rPr>
        <w:t>6.1.2.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принятия решения о выдаче предварительного разрешения на совершение сделки по отчуждению недвижимого имущества согласно решению суда о принудительном обращении взыскания по основаниям и в порядке, которые установлены федеральным законом, в том числе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при обращении взыскания на предмет залога,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lastRenderedPageBreak/>
        <w:t xml:space="preserve">1) документы, установленные </w:t>
      </w:r>
      <w:hyperlink w:anchor="P192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" w:history="1">
        <w:r w:rsidRPr="007F1285">
          <w:rPr>
            <w:rFonts w:ascii="Times New Roman" w:hAnsi="Times New Roman" w:cs="Times New Roman"/>
            <w:sz w:val="28"/>
            <w:szCs w:val="28"/>
          </w:rPr>
          <w:t>7 пункта 6.</w:t>
        </w:r>
      </w:hyperlink>
      <w:r w:rsidRPr="007F1285">
        <w:rPr>
          <w:rFonts w:ascii="Times New Roman" w:hAnsi="Times New Roman" w:cs="Times New Roman"/>
          <w:sz w:val="28"/>
          <w:szCs w:val="28"/>
        </w:rPr>
        <w:t>1.1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отчуждаемые объекты недвижимого имущества;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копии технических паспортов, кадастровых паспортов, кадастровых планов на недвижимое имущество и (или) справки о технических характеристиках объекта недвижимости, а также план земельного участка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в случае, если отчуждается индивидуальный жилой дом, расположенный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на данном земельном участке;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копии выписок из лицевого счета и (или) выписки из домовой книги на отчуждаемые жилые помещения с указанием всех зарегистрированных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временно отсутствующих лиц, а в случае, если совершеннолетний гражданин зарегистрирован по другому адресу, - и с места регистрации совершеннолетнего гражданина;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копии выписок из ЕГРН на недвижимое имущество;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акты материально-бытового обследования на отчуждаемые жилые помещения;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7) отчеты об оценке рыночной стоимости отчуждаемых жилых помещений;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8) предварительные договоры на отчуждаемые жилые помещения;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9) решение суда о принудительном обращении взыскания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на недвижимое имущество совершеннолетнего гражданина с отметкой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о вступлении в законную силу;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10) реквизиты расчетного счета, открытого на имя совершеннолетнего гражданина в кредитной организации, для перечисления денежных средств от продажи недвижимого имущества.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6.1.3.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принятия решения о выдаче предварительного разрешения на совершение сделки по отчуждению жилого помещения по договору ренты, если такой договор совершается к выгоде совершеннолетнего гражданина,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92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" w:history="1">
        <w:r w:rsidRPr="007F1285">
          <w:rPr>
            <w:rFonts w:ascii="Times New Roman" w:hAnsi="Times New Roman" w:cs="Times New Roman"/>
            <w:sz w:val="28"/>
            <w:szCs w:val="28"/>
          </w:rPr>
          <w:t>7 пункта 6.1.1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отчуждаемое жилое помещение, а также на земельный участок, если по договору ренты отчуждается индивидуальный жилой дом, расположенный на данном земельном участке;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копии технического паспорта, кадастрового паспорта на отчуждаемое жилое помещение и (или) справки о технических характеристиках отчуждаемого объекта недвижимости, а также план земельного участка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в случае, если по договору ренты отчуждается индивидуальный жилой дом, расположенный на данном земельном участке;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копии выписки из лицевого счета и (или) выписки из домовой книги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на отчуждаемое жилое помещение с указанием всех зарегистрированных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временно отсутствующих лиц, а в случае, если совершеннолетний гражданин зарегистрирован по другому адресу, - и с места регистрации совершеннолетнего гражданина;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копии выписок из ЕГРН на жилое помещение, а также земельный участок, если по договору ренты отчуждается индивидуальный жилой дом, расположенный на данном земельном участке;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акт материально-бытового обследования на отчуждаемое жилое помещение;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lastRenderedPageBreak/>
        <w:t>7) отчет об оценке рыночной стоимости отчуждаемого жилого помещения;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8) предварительный договор ренты;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9) документы, подтверждающие наличие (отсутствие) в собственности совершеннолетнего гражданина иных жилых помещений, помимо отчуждаемого по договору ренты (копия выписки из ЕГРН объекты недвижимости).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6.1.4.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принятия решения о выдаче предварительного разрешения на совершение сделки по отчуждению жилого помещения по договору мены, если такой договор совершается к выгоде совершеннолетнего гражданина,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5"/>
      <w:bookmarkEnd w:id="14"/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92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" w:history="1">
        <w:r w:rsidRPr="007F1285">
          <w:rPr>
            <w:rFonts w:ascii="Times New Roman" w:hAnsi="Times New Roman" w:cs="Times New Roman"/>
            <w:sz w:val="28"/>
            <w:szCs w:val="28"/>
          </w:rPr>
          <w:t>7 пункта 6.1.1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отчуждаемое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приобретаемое жилые помещения, а также на земельный участок в случае, если предметом договора мены является индивидуальный жилой дом, расположенный на данном земельном участке;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копии технических паспортов, кадастровых паспортов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на отчуждаемое и приобретаемое жилые помещения и (или) справки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о технических характеристиках отчуждаемого и приобретаемого объекта недвижимости, а также план земельного участка в случае, если предметом договора мены является индивидуальный жилой дом, расположенный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на данном земельном участке;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копии выписки из лицевого счета и (или) выписки из домовой книги на отчуждаемое и приобретаемое жилые помещения с указанием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всех зарегистрированных и временно отсутствующих лиц, а в случае,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если совершеннолетний гражданин зарегистрирован по другому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адресу, - и с места регистрации совершеннолетнего гражданина;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копии выписок из ЕГРН на недвижимое имущество (отчуждаемого и приобретаемого жилого помещения, а также земельного участка, если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по договору ренты отчуждается индивидуальный жилой дом, расположенный на данном земельном участке);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акты материально-бытового обследования на отчуждаемое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приобретаемое жилые помещения;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7) отчеты об оценке рыночной стоимости отчуждаемого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приобретаемого жилых помещений;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8) предварительный договор мены жилых помещений;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9) письменный отказ остальных участников долевой собственности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от преимущественного права приобретения отчуждаемой доли в праве общей собственности на имущество в случае отчуждения принадлежащей совершеннолетнему гражданину доли в праве общей долевой собственности постороннему лицу. 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6.1.5.</w:t>
      </w:r>
      <w:r w:rsidRPr="007F1285">
        <w:rPr>
          <w:rFonts w:ascii="Times New Roman" w:hAnsi="Times New Roman" w:cs="Times New Roman"/>
          <w:sz w:val="28"/>
          <w:szCs w:val="28"/>
        </w:rPr>
        <w:tab/>
        <w:t xml:space="preserve">Отчуждение жилого помещения, принадлежащего подопечному, при перемене места жительства подопечного осуществляется при условии, если взамен отчуждаемого жилого помещения приобретается иное, не менее равноценное, жилое помещение, за исключением случаев, установленных </w:t>
      </w:r>
      <w:hyperlink w:anchor="P258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подпунктом 6.1.5.</w:t>
        </w:r>
      </w:hyperlink>
      <w:r w:rsidRPr="007F1285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5"/>
      <w:bookmarkEnd w:id="15"/>
      <w:r w:rsidRPr="007F1285">
        <w:rPr>
          <w:rFonts w:ascii="Times New Roman" w:hAnsi="Times New Roman" w:cs="Times New Roman"/>
          <w:sz w:val="28"/>
          <w:szCs w:val="28"/>
        </w:rPr>
        <w:lastRenderedPageBreak/>
        <w:t>6.1.5.1.</w:t>
      </w:r>
      <w:r w:rsidRPr="007F1285">
        <w:rPr>
          <w:rFonts w:ascii="Times New Roman" w:hAnsi="Times New Roman" w:cs="Times New Roman"/>
          <w:sz w:val="28"/>
          <w:szCs w:val="28"/>
        </w:rPr>
        <w:tab/>
        <w:t xml:space="preserve"> Для принятия решения о выдаче предварительного разрешения на совершение сделки по отчуждению принадлежащего совершеннолетнему гражданину жилого помещения (доли в праве на жилое помещение) при перемене места жительства с одновременным приобретением иного жилого помещения (доли в праве на жилое помещение)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92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" w:history="1">
        <w:r w:rsidRPr="007F1285">
          <w:rPr>
            <w:rFonts w:ascii="Times New Roman" w:hAnsi="Times New Roman" w:cs="Times New Roman"/>
            <w:sz w:val="28"/>
            <w:szCs w:val="28"/>
          </w:rPr>
          <w:t>7 пункта 6.1.1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отчуждаемое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приобретаемое жилые помещения, а также на земельный участок, если отчуждается или приобретается индивидуальный жилой дом, расположенный на данном земельном участке;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копии технических паспортов, кадастровых паспортов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на отчуждаемое и приобретаемое жилые помещения и (или) справки о технических характеристиках указанных объектов недвижимости, а также план земельного участка в случае, если отчуждается или приобретается индивидуальный жилой дом, расположенный на данном земельном участке;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копии выписки из лицевого счета и (или) выписки из домовой книги на отчуждаемое и приобретаемое жилые помещения с указанием всех зарегистрированных и временно отсутствующих лиц, а в случае,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если совершеннолетний гражданин зарегистрирован по другому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адресу, - и с места регистрации совершеннолетнего гражданина;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копии выписок из ЕГРН на объекты недвижимости (отчуждаемого и приобретаемого жилого помещения, а также земельного участка, если отчуждается или приобретается индивидуальный жилой дом, расположенный на данном земельном участке);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акты материально-бытового обследования на отчуждаемое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приобретаемое жилые помещения;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3"/>
      <w:bookmarkEnd w:id="16"/>
      <w:r w:rsidRPr="007F1285">
        <w:rPr>
          <w:rFonts w:ascii="Times New Roman" w:hAnsi="Times New Roman" w:cs="Times New Roman"/>
          <w:sz w:val="28"/>
          <w:szCs w:val="28"/>
        </w:rPr>
        <w:t>7) отчеты об оценке рыночной стоимости отчуждаемого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приобретаемого жилых помещений;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8) предварительные договоры купли-продажи на отчуждаемое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приобретаемое жилые помещения;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9) письменный отказ остальных участников долевой собственности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от преимущественного права приобретения отчуждаемой доли в праве общей собственности на имущество в случае отчуждения принадлежащей совершеннолетнему гражданину доли в праве общей долевой собственности постороннему лицу. 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6.1.5.2.</w:t>
      </w:r>
      <w:r w:rsidRPr="007F1285">
        <w:rPr>
          <w:rFonts w:ascii="Times New Roman" w:hAnsi="Times New Roman" w:cs="Times New Roman"/>
          <w:sz w:val="28"/>
          <w:szCs w:val="28"/>
        </w:rPr>
        <w:tab/>
        <w:t xml:space="preserve"> В случае отчуждения жилого помещения (доли в праве на жилое помещение) в связи с участием совершеннолетнего гражданина в долевом строительстве многоквартирного дома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92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" w:history="1">
        <w:r w:rsidRPr="007F1285">
          <w:rPr>
            <w:rFonts w:ascii="Times New Roman" w:hAnsi="Times New Roman" w:cs="Times New Roman"/>
            <w:sz w:val="28"/>
            <w:szCs w:val="28"/>
          </w:rPr>
          <w:t>7 пункта 6.1.1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договор участия в долевом строительстве жилого дома, договор уступки права требования, прошедшие государственную регистрацию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законодательством; 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lastRenderedPageBreak/>
        <w:t>3) разрешение органа местного самоуправления на строительство жилого дома;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справка застройщика о готовности дома или нормативный акт органа местного самоуправления о вводе жилого дома в эксплуатацию;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письмо застройщика объекта, гарантирующее, что до срока ввода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в эксплуатацию жилого дома остается не более шести месяцев;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нотариально удостоверенное заявление кого-либо из родственников совершеннолетнего гражданина или иных лиц, гарантирующих предоставление жилого помещения, принадлежащего им на законных основаниях, для проживания в нем заявителя с совершеннолетним гражданином до момента завершения строительства жилого помещения, приобретенного по договору участия в долевом строительстве жилого дома,  с приложением нотариально удостоверенной копии правоустанавливающего документа на предоставляемое для временного проживания жилое помещение;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7) копии выписки из лицевого счета и (или) выписки из домовой книги на предоставляемое для временного проживания жилое помещение.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8"/>
      <w:bookmarkEnd w:id="17"/>
      <w:r w:rsidRPr="007F1285">
        <w:rPr>
          <w:rFonts w:ascii="Times New Roman" w:hAnsi="Times New Roman" w:cs="Times New Roman"/>
          <w:sz w:val="28"/>
          <w:szCs w:val="28"/>
        </w:rPr>
        <w:t>6.1.5.3.</w:t>
      </w:r>
      <w:r w:rsidRPr="007F1285">
        <w:rPr>
          <w:rFonts w:ascii="Times New Roman" w:hAnsi="Times New Roman" w:cs="Times New Roman"/>
          <w:sz w:val="28"/>
          <w:szCs w:val="28"/>
        </w:rPr>
        <w:tab/>
        <w:t xml:space="preserve"> Для принятия решения о выдаче предварительного разрешения на совершение сделки по отчуждению жилого помещения в связи с выездом на постоянное место жительства за пределы Российской Федерации опекун направляет в орган опеки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92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" w:history="1">
        <w:r w:rsidRPr="007F1285">
          <w:rPr>
            <w:rFonts w:ascii="Times New Roman" w:hAnsi="Times New Roman" w:cs="Times New Roman"/>
            <w:sz w:val="28"/>
            <w:szCs w:val="28"/>
          </w:rPr>
          <w:t>7 пункта 6.1.1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отчуждаемое жилое помещение, а также на земельный участок в случае, если отчуждается индивидуальный жилой дом, расположенный на данном земельном участке;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копии технического паспорта, кадастрового паспорта на отчуждаемое жилое помещение и (или) справки о технических характеристиках указанного объекта недвижимости, а также план земельного участка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в случае, если отчуждается индивидуальный жилой дом, расположенный на данном земельном участке;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копии выписки из лицевого счета и (или) выписки из домовой книги на отчуждаемое жилое помещение с указанием всех зарегистрированных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временно отсутствующих лиц, а в случае, если совершеннолетний гражданин зарегистрирован по другому адресу, - и с места регистрации совершеннолетнего гражданина;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копии выписок из ЕГРН на отчуждаемое жилое помещение, а также на земельный участок, если отчуждается индивидуальный жилой дом, расположенный на данном земельном участке;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акт материально-бытового обследования на отчуждаемое жилое помещение;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7) отчет об оценке рыночной стоимости отчуждаемого жилого помещения;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8) предварительный договор по отчуждению жилого помещения;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9) соответствующий документ компетентного органа, подтверждающий разрешение на въезд в иностранное государство на постоянное место жительства, либо о постоянном проживании законного представителя вместе с совершеннолетним гражданином в иностранном государстве (виза, вызов на постоянное место жительства и др., при этом гостевая виза не является основанием для выдачи предварительного разрешения на совершение сделки с имуществом совершеннолетнего гражданина).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lastRenderedPageBreak/>
        <w:t>При совершении сделки с последующим приобретением жилого помещения на территории другого государства дополнительно предоставляются реквизиты расчетного счета, открытого на имя совершеннолетнего гражданина в кредитной организации, для зачисления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на этот счет суммы, причитающейся совершеннолетнему гражданину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от продажи жилого помещения.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Документы компетентных органов иностранных государств, разрешающие въезд на постоянное место жительства, содержащие соответствующие реквизиты, должны быть переведены на русский язык переводчиком, имеющим лицензию, и нотариально заверены.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71"/>
      <w:bookmarkEnd w:id="18"/>
      <w:r w:rsidRPr="007F1285">
        <w:rPr>
          <w:rFonts w:ascii="Times New Roman" w:hAnsi="Times New Roman" w:cs="Times New Roman"/>
          <w:sz w:val="28"/>
          <w:szCs w:val="28"/>
        </w:rPr>
        <w:t>6.1.6.</w:t>
      </w:r>
      <w:r w:rsidRPr="007F1285">
        <w:rPr>
          <w:rFonts w:ascii="Times New Roman" w:hAnsi="Times New Roman" w:cs="Times New Roman"/>
          <w:sz w:val="28"/>
          <w:szCs w:val="28"/>
        </w:rPr>
        <w:tab/>
        <w:t>Для принятия решения о выдаче предварительного разрешения на совершение сделки по отчуждению недвижимого имущества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в исключительных случаях, если этого требуют интересы подопечного,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документы, установленные </w:t>
      </w:r>
      <w:hyperlink w:anchor="P192" w:history="1">
        <w:r w:rsidRPr="007F12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" w:history="1">
        <w:r w:rsidRPr="007F1285">
          <w:rPr>
            <w:rFonts w:ascii="Times New Roman" w:hAnsi="Times New Roman" w:cs="Times New Roman"/>
            <w:sz w:val="28"/>
            <w:szCs w:val="28"/>
          </w:rPr>
          <w:t>7 пункта 6.1.1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недвижимое имущество, подлежащее отчуждению;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копии выписок из ЕГРН на отчуждаемое жилое помещение, а также на земельный участок, если отчуждается индивидуальный жилой дом, расположенный на данном земельном участке;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медицинские и иные документы в соответствии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7F1285">
          <w:rPr>
            <w:rFonts w:ascii="Times New Roman" w:hAnsi="Times New Roman" w:cs="Times New Roman"/>
            <w:sz w:val="28"/>
            <w:szCs w:val="28"/>
          </w:rPr>
          <w:t>пунктом 5 части 1 статьи 20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6B77DE">
        <w:rPr>
          <w:rFonts w:ascii="Times New Roman" w:hAnsi="Times New Roman" w:cs="Times New Roman"/>
          <w:sz w:val="28"/>
          <w:szCs w:val="28"/>
        </w:rPr>
        <w:t xml:space="preserve"> 24.04.2008</w:t>
      </w:r>
      <w:r w:rsidRPr="007F1285">
        <w:rPr>
          <w:rFonts w:ascii="Times New Roman" w:hAnsi="Times New Roman" w:cs="Times New Roman"/>
          <w:sz w:val="28"/>
          <w:szCs w:val="28"/>
        </w:rPr>
        <w:t xml:space="preserve"> № 48-ФЗ «Об опеке и попечительстве», подтверждающие необходимость проведения дорогостоящего лечения и т.п., а также документы, содержащие финансовое обоснование предстоящих затрат;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реквизиты расчетного счета для перечисления денежных средств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для их последующего целевого использования в соответствии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с предоставленными медицинскими и иными документами.</w:t>
      </w:r>
    </w:p>
    <w:p w:rsidR="007F1285" w:rsidRPr="007F1285" w:rsidRDefault="007F1285" w:rsidP="007F1285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76"/>
      <w:bookmarkEnd w:id="19"/>
      <w:r w:rsidRPr="007F1285">
        <w:rPr>
          <w:rFonts w:ascii="Times New Roman" w:hAnsi="Times New Roman" w:cs="Times New Roman"/>
          <w:sz w:val="28"/>
          <w:szCs w:val="28"/>
        </w:rPr>
        <w:t>6.2.</w:t>
      </w:r>
      <w:r w:rsidRPr="007F1285">
        <w:rPr>
          <w:rFonts w:ascii="Times New Roman" w:hAnsi="Times New Roman" w:cs="Times New Roman"/>
          <w:sz w:val="28"/>
          <w:szCs w:val="28"/>
        </w:rPr>
        <w:tab/>
        <w:t xml:space="preserve">Для принятия решения о выдаче предварительного разрешения на совершение согласно </w:t>
      </w:r>
      <w:hyperlink r:id="rId21" w:history="1">
        <w:r w:rsidRPr="007F1285">
          <w:rPr>
            <w:rFonts w:ascii="Times New Roman" w:hAnsi="Times New Roman" w:cs="Times New Roman"/>
            <w:sz w:val="28"/>
            <w:szCs w:val="28"/>
          </w:rPr>
          <w:t>пункту 4 статьи 292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сделки по отчуждению жилого помещения</w:t>
      </w:r>
      <w:r w:rsidR="006B77DE">
        <w:rPr>
          <w:rFonts w:ascii="Times New Roman" w:hAnsi="Times New Roman" w:cs="Times New Roman"/>
          <w:sz w:val="28"/>
          <w:szCs w:val="28"/>
        </w:rPr>
        <w:t xml:space="preserve">, </w:t>
      </w:r>
      <w:r w:rsidRPr="007F1285">
        <w:rPr>
          <w:rFonts w:ascii="Times New Roman" w:hAnsi="Times New Roman" w:cs="Times New Roman"/>
          <w:sz w:val="28"/>
          <w:szCs w:val="28"/>
        </w:rPr>
        <w:t xml:space="preserve">где проживает совершеннолетний гражданин или за ним сохранено право пользования, опекун направляет в орган опеки и попечительства документы, определенные в </w:t>
      </w:r>
      <w:hyperlink w:anchor="P235" w:history="1">
        <w:r w:rsidRPr="007F1285">
          <w:rPr>
            <w:rFonts w:ascii="Times New Roman" w:hAnsi="Times New Roman" w:cs="Times New Roman"/>
            <w:sz w:val="28"/>
            <w:szCs w:val="28"/>
          </w:rPr>
          <w:t>пункте 6.1.5.1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указанных в </w:t>
      </w:r>
      <w:hyperlink w:anchor="P243" w:history="1">
        <w:r w:rsidRPr="007F1285">
          <w:rPr>
            <w:rFonts w:ascii="Times New Roman" w:hAnsi="Times New Roman" w:cs="Times New Roman"/>
            <w:sz w:val="28"/>
            <w:szCs w:val="28"/>
          </w:rPr>
          <w:t xml:space="preserve">подпунктах 7, 9 пункта </w:t>
        </w:r>
      </w:hyperlink>
      <w:r w:rsidRPr="007F1285">
        <w:rPr>
          <w:rFonts w:ascii="Times New Roman" w:hAnsi="Times New Roman" w:cs="Times New Roman"/>
          <w:sz w:val="28"/>
          <w:szCs w:val="28"/>
        </w:rPr>
        <w:t>6.1.5.1 настоящего Порядка.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6B77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7. Обращение в орган опеки и попечительства по вопросу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выдачи предварительного разрешения на снятие и расходование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денежных средств совершеннолетнего гражданина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7.1.</w:t>
      </w:r>
      <w:r w:rsidRPr="007F1285">
        <w:rPr>
          <w:rFonts w:ascii="Times New Roman" w:hAnsi="Times New Roman" w:cs="Times New Roman"/>
          <w:sz w:val="28"/>
          <w:szCs w:val="28"/>
        </w:rPr>
        <w:tab/>
        <w:t>Выдача предварительного разрешения на снятие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с расчетного счета и расходование денежных средств, принадлежащих совершеннолетнему гражданину, осуществляется в соответствии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2" w:history="1">
        <w:r w:rsidRPr="007F1285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6B77DE">
        <w:rPr>
          <w:rFonts w:ascii="Times New Roman" w:hAnsi="Times New Roman" w:cs="Times New Roman"/>
          <w:sz w:val="28"/>
          <w:szCs w:val="28"/>
        </w:rPr>
        <w:t xml:space="preserve"> 24.04.2008</w:t>
      </w:r>
      <w:r w:rsidRPr="007F1285">
        <w:rPr>
          <w:rFonts w:ascii="Times New Roman" w:hAnsi="Times New Roman" w:cs="Times New Roman"/>
          <w:sz w:val="28"/>
          <w:szCs w:val="28"/>
        </w:rPr>
        <w:t xml:space="preserve"> № 48-ФЗ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«Об опеке и попечительстве».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Для принятия решения о выдаче предварительного разрешения на снятие с расчетного счета и расходование денежных средств, принадлежащих </w:t>
      </w:r>
      <w:r w:rsidRPr="007F1285">
        <w:rPr>
          <w:rFonts w:ascii="Times New Roman" w:hAnsi="Times New Roman" w:cs="Times New Roman"/>
          <w:sz w:val="28"/>
          <w:szCs w:val="28"/>
        </w:rPr>
        <w:lastRenderedPageBreak/>
        <w:t>совершеннолетнему гражданину (за исключением денежных средств, зачисленных на отдельный номинальный счет, открытый опекуном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или попечителем в соответствии с </w:t>
      </w:r>
      <w:hyperlink r:id="rId23" w:history="1">
        <w:r w:rsidRPr="007F1285">
          <w:rPr>
            <w:rFonts w:ascii="Times New Roman" w:hAnsi="Times New Roman" w:cs="Times New Roman"/>
            <w:sz w:val="28"/>
            <w:szCs w:val="28"/>
          </w:rPr>
          <w:t>главой 45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Федерации), опекун направляет в орган опеки и попечительства: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01" w:history="1">
        <w:r w:rsidRPr="007F128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о выдаче предварительного разрешения на снятие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расходование денежных средств совершеннолетнего гражданина согласно приложению 4 к настоящему Порядку;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копию решения суда о признании гражданина недееспособным (ограниченно дееспособным);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 опекуна (попечителя);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копию документа, подтверждающего полномочия представителя опекуна (попечителя) совершеннолетнего гражданина;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копию документа, удостоверяющего личность совершеннолетнего гражданина, интересы которого затрагиваются;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копию акта о назначении опекуна (попечителя)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над совершеннолетним гражданином;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7) реквизиты расчетного счета, открытого на имя совершеннолетнего гражданина в кредитной организации;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8) документ, содержащий сведения об остатках денежных средств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на расчетном счете, открытом на имя совершеннолетнего гражданина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в кредитной организации;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9) гарантийное обязательство опекуна (попечителя) о расходовании денежных средств совершеннолетнего гражданина, находящихся на его расчетном счете, исключительно на нужды подопечного, с последующим представлением отчета об использовании имущества совершеннолетнего гражданина;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10) документы, подтверждающие необходимость снятия и расходования денежных средств на нужды недееспособного гражданина (счет-фактура, смета расходов, договор на оказание медицинских услуг и т.д.);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11) решение организации, оказывающей социальные услуги, о необходимости снятия и расходования денежных средств на нужды совершеннолетнего гражданина, находящегося на стационарном социальном обслуживании, с указанием номера счета, с которого планируется снятие денежных средств;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13) в случае необходимости приобретения с использованием денежных средств совершеннолетнего гражданина мебели, техники и иных предметов бытового назначения дополнительно предоставляются: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- копии выписки из лицевого счета и (или) выписки из домовой книги на жилое помещение, на регистрационном учете в котором состоит совершеннолетний гражданин, с указанием всех зарегистрированных по данному адресу лиц;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- акт материально-бытового обследования условий проживания совершеннолетнего гражданина.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6B77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8. Оформление документов при обращении в орган опеки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и попечительства по вопросам, указанным в настоящем Порядке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8.1.</w:t>
      </w:r>
      <w:r w:rsidRPr="007F1285">
        <w:rPr>
          <w:rFonts w:ascii="Times New Roman" w:hAnsi="Times New Roman" w:cs="Times New Roman"/>
          <w:sz w:val="28"/>
          <w:szCs w:val="28"/>
        </w:rPr>
        <w:tab/>
        <w:t>Документы, направляемые в орган опеки и попечительства, должны соответствовать следующим требованиям: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lastRenderedPageBreak/>
        <w:t>1) документы представляются на русском языке;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2) тексты документов написаны разборчиво или исполнены при помощи компьютера;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3) фамилия, имя и отчество заявителя, его адрес места жительства, телефон (если есть) указаны полностью;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4) в документах нет подчисток, приписок, зачеркнутых слов и иных</w:t>
      </w:r>
      <w:r w:rsidR="006B77DE"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не оговоренных исправлений;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5) документы не исполнены карандашом;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6) документы не имеют серьезных повреждений, наличие которых допускает многозначность истолкования их содержания;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7) наличие подписи заявителя, даты обращения;</w:t>
      </w:r>
    </w:p>
    <w:p w:rsidR="007F1285" w:rsidRPr="007F1285" w:rsidRDefault="007F1285" w:rsidP="007F1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285">
        <w:rPr>
          <w:rFonts w:ascii="Times New Roman" w:hAnsi="Times New Roman" w:cs="Times New Roman"/>
          <w:sz w:val="28"/>
          <w:szCs w:val="28"/>
        </w:rPr>
        <w:t>8) копии документов заверены надлежащим образом.</w:t>
      </w:r>
    </w:p>
    <w:p w:rsidR="007F1285" w:rsidRPr="007F1285" w:rsidRDefault="007F1285" w:rsidP="007F1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285">
        <w:rPr>
          <w:sz w:val="28"/>
          <w:szCs w:val="28"/>
        </w:rPr>
        <w:t>8.2. Специалист органа опеки и попечительства формирует пакет документов в скоросшиватель.</w:t>
      </w:r>
    </w:p>
    <w:p w:rsidR="007F1285" w:rsidRPr="007F1285" w:rsidRDefault="007F1285" w:rsidP="007F1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285">
        <w:rPr>
          <w:sz w:val="28"/>
          <w:szCs w:val="28"/>
        </w:rPr>
        <w:t>Скрепление документов канцелярской скрепкой или скобами не допускается.</w:t>
      </w:r>
    </w:p>
    <w:p w:rsidR="007F1285" w:rsidRPr="007F1285" w:rsidRDefault="007F1285" w:rsidP="007F12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1285" w:rsidRPr="007F1285" w:rsidRDefault="007F1285" w:rsidP="007F12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77DE" w:rsidRDefault="006B77DE" w:rsidP="007F12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285" w:rsidRPr="00FE48C6" w:rsidRDefault="007F1285" w:rsidP="00E97989">
      <w:pPr>
        <w:autoSpaceDE w:val="0"/>
        <w:autoSpaceDN w:val="0"/>
        <w:adjustRightInd w:val="0"/>
        <w:ind w:left="4962"/>
        <w:jc w:val="both"/>
        <w:outlineLvl w:val="0"/>
        <w:rPr>
          <w:sz w:val="24"/>
          <w:szCs w:val="24"/>
        </w:rPr>
      </w:pPr>
      <w:r w:rsidRPr="00FE48C6">
        <w:rPr>
          <w:sz w:val="24"/>
          <w:szCs w:val="24"/>
        </w:rPr>
        <w:lastRenderedPageBreak/>
        <w:t>Приложение 1</w:t>
      </w:r>
    </w:p>
    <w:p w:rsidR="007F1285" w:rsidRPr="00FE48C6" w:rsidRDefault="007F1285" w:rsidP="00E97989">
      <w:pPr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 w:rsidRPr="00FE48C6">
        <w:rPr>
          <w:sz w:val="24"/>
          <w:szCs w:val="24"/>
        </w:rPr>
        <w:t xml:space="preserve">к Порядку рассмотрения отдельных вопросов в сфере опеки и попечительства в отношении совершеннолетних граждан, проживающих на территории </w:t>
      </w:r>
      <w:r w:rsidR="00E97989">
        <w:rPr>
          <w:sz w:val="24"/>
          <w:szCs w:val="24"/>
        </w:rPr>
        <w:t>города Арзамаса</w:t>
      </w:r>
      <w:r w:rsidRPr="00FE48C6">
        <w:rPr>
          <w:sz w:val="24"/>
          <w:szCs w:val="24"/>
        </w:rPr>
        <w:t>, признанных судом недееспособными</w:t>
      </w:r>
      <w:r w:rsidR="00E97989">
        <w:rPr>
          <w:sz w:val="24"/>
          <w:szCs w:val="24"/>
        </w:rPr>
        <w:t xml:space="preserve"> </w:t>
      </w:r>
      <w:r w:rsidRPr="00FE48C6">
        <w:rPr>
          <w:sz w:val="24"/>
          <w:szCs w:val="24"/>
        </w:rPr>
        <w:t xml:space="preserve">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обязанности, утвержденному постановлением администрации </w:t>
      </w:r>
      <w:r w:rsidR="00E97989">
        <w:rPr>
          <w:sz w:val="24"/>
          <w:szCs w:val="24"/>
        </w:rPr>
        <w:t>города Арзамаса</w:t>
      </w:r>
      <w:r w:rsidRPr="00FE48C6">
        <w:rPr>
          <w:sz w:val="24"/>
          <w:szCs w:val="24"/>
        </w:rPr>
        <w:t xml:space="preserve"> Нижегородской области </w:t>
      </w:r>
      <w:r w:rsidR="00E97989">
        <w:rPr>
          <w:sz w:val="24"/>
          <w:szCs w:val="24"/>
        </w:rPr>
        <w:br/>
      </w:r>
      <w:r w:rsidRPr="00FE48C6">
        <w:rPr>
          <w:sz w:val="24"/>
          <w:szCs w:val="24"/>
        </w:rPr>
        <w:t>от _____________ № _______</w:t>
      </w:r>
    </w:p>
    <w:p w:rsidR="007F1285" w:rsidRPr="00656E5B" w:rsidRDefault="007F1285" w:rsidP="00656E5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C666E6" w:rsidRPr="00656E5B" w:rsidRDefault="00C666E6" w:rsidP="00C666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6E5B">
        <w:rPr>
          <w:rFonts w:ascii="Times New Roman" w:hAnsi="Times New Roman" w:cs="Times New Roman"/>
          <w:sz w:val="22"/>
          <w:szCs w:val="22"/>
        </w:rPr>
        <w:t>В администрацию города Арзамаса</w:t>
      </w:r>
    </w:p>
    <w:p w:rsidR="00C666E6" w:rsidRPr="007F0955" w:rsidRDefault="00C666E6" w:rsidP="00C666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6E5B">
        <w:rPr>
          <w:rFonts w:ascii="Times New Roman" w:hAnsi="Times New Roman" w:cs="Times New Roman"/>
          <w:sz w:val="22"/>
          <w:szCs w:val="22"/>
        </w:rPr>
        <w:t>Нижегородской</w:t>
      </w:r>
      <w:r w:rsidRPr="007F0955">
        <w:rPr>
          <w:rFonts w:ascii="Times New Roman" w:hAnsi="Times New Roman" w:cs="Times New Roman"/>
          <w:sz w:val="22"/>
          <w:szCs w:val="22"/>
        </w:rPr>
        <w:t xml:space="preserve"> области</w:t>
      </w:r>
    </w:p>
    <w:p w:rsidR="00C666E6" w:rsidRDefault="00C666E6" w:rsidP="00C666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666E6" w:rsidRDefault="00C666E6" w:rsidP="00C666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0" w:name="P356"/>
      <w:bookmarkEnd w:id="20"/>
      <w:r w:rsidRPr="007F0955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666E6" w:rsidRDefault="00C666E6" w:rsidP="00C666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0955">
        <w:rPr>
          <w:rFonts w:ascii="Times New Roman" w:hAnsi="Times New Roman" w:cs="Times New Roman"/>
          <w:b/>
          <w:sz w:val="22"/>
          <w:szCs w:val="22"/>
        </w:rPr>
        <w:t>об освобождении от исполнения обязанностей опекуна (попечителя)</w:t>
      </w:r>
    </w:p>
    <w:p w:rsidR="00C666E6" w:rsidRDefault="00C666E6" w:rsidP="00C666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0955">
        <w:rPr>
          <w:rFonts w:ascii="Times New Roman" w:hAnsi="Times New Roman" w:cs="Times New Roman"/>
          <w:b/>
          <w:sz w:val="22"/>
          <w:szCs w:val="22"/>
        </w:rPr>
        <w:t xml:space="preserve">в отношении </w:t>
      </w:r>
      <w:r>
        <w:rPr>
          <w:rFonts w:ascii="Times New Roman" w:hAnsi="Times New Roman" w:cs="Times New Roman"/>
          <w:b/>
          <w:sz w:val="22"/>
          <w:szCs w:val="22"/>
        </w:rPr>
        <w:t xml:space="preserve">недееспособного </w:t>
      </w:r>
      <w:r w:rsidRPr="007F0955">
        <w:rPr>
          <w:rFonts w:ascii="Times New Roman" w:hAnsi="Times New Roman" w:cs="Times New Roman"/>
          <w:b/>
          <w:sz w:val="22"/>
          <w:szCs w:val="22"/>
        </w:rPr>
        <w:t>совершеннолетнего гражданина</w:t>
      </w:r>
    </w:p>
    <w:p w:rsidR="00C666E6" w:rsidRPr="007F0955" w:rsidRDefault="00C666E6" w:rsidP="00C666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(ограниченно дееспособного гражданина)</w:t>
      </w:r>
    </w:p>
    <w:p w:rsidR="00C666E6" w:rsidRPr="007F0955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66E6" w:rsidRPr="007F0955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955">
        <w:rPr>
          <w:rFonts w:ascii="Times New Roman" w:hAnsi="Times New Roman" w:cs="Times New Roman"/>
          <w:sz w:val="22"/>
          <w:szCs w:val="22"/>
        </w:rPr>
        <w:t xml:space="preserve">    Я, 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F0955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C666E6" w:rsidRPr="00FD7102" w:rsidRDefault="00C666E6" w:rsidP="00C666E6">
      <w:pPr>
        <w:pStyle w:val="ConsPlusNonformat"/>
        <w:jc w:val="center"/>
        <w:rPr>
          <w:rFonts w:ascii="Times New Roman" w:hAnsi="Times New Roman" w:cs="Times New Roman"/>
        </w:rPr>
      </w:pPr>
      <w:r w:rsidRPr="00FD7102">
        <w:rPr>
          <w:rFonts w:ascii="Times New Roman" w:hAnsi="Times New Roman" w:cs="Times New Roman"/>
        </w:rPr>
        <w:t>(фамилия, имя, отчество опекуна (попечителя)</w:t>
      </w:r>
    </w:p>
    <w:p w:rsidR="00C666E6" w:rsidRPr="007F0955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955">
        <w:rPr>
          <w:rFonts w:ascii="Times New Roman" w:hAnsi="Times New Roman" w:cs="Times New Roman"/>
          <w:sz w:val="22"/>
          <w:szCs w:val="22"/>
        </w:rPr>
        <w:t xml:space="preserve">    Гражданство 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F0955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C666E6" w:rsidRPr="007F0955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955">
        <w:rPr>
          <w:rFonts w:ascii="Times New Roman" w:hAnsi="Times New Roman" w:cs="Times New Roman"/>
          <w:sz w:val="22"/>
          <w:szCs w:val="22"/>
        </w:rPr>
        <w:t xml:space="preserve">    Документ, удостоверяющий личность опекуна (попечителя):</w:t>
      </w:r>
    </w:p>
    <w:p w:rsidR="00C666E6" w:rsidRPr="007F0955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955">
        <w:rPr>
          <w:rFonts w:ascii="Times New Roman" w:hAnsi="Times New Roman" w:cs="Times New Roman"/>
          <w:sz w:val="22"/>
          <w:szCs w:val="22"/>
        </w:rPr>
        <w:t>паспорт (иной документ, удостоверяющий личность) 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7F0955">
        <w:rPr>
          <w:rFonts w:ascii="Times New Roman" w:hAnsi="Times New Roman" w:cs="Times New Roman"/>
          <w:sz w:val="22"/>
          <w:szCs w:val="22"/>
        </w:rPr>
        <w:t>______________________</w:t>
      </w:r>
    </w:p>
    <w:p w:rsidR="00C666E6" w:rsidRPr="007F0955" w:rsidRDefault="00C666E6" w:rsidP="00C666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8"/>
        <w:gridCol w:w="3703"/>
        <w:gridCol w:w="1624"/>
        <w:gridCol w:w="3053"/>
      </w:tblGrid>
      <w:tr w:rsidR="00C666E6" w:rsidRPr="007F0955" w:rsidTr="005828B7">
        <w:trPr>
          <w:trHeight w:val="60"/>
        </w:trPr>
        <w:tc>
          <w:tcPr>
            <w:tcW w:w="1888" w:type="dxa"/>
          </w:tcPr>
          <w:p w:rsidR="00C666E6" w:rsidRPr="007F0955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3703" w:type="dxa"/>
          </w:tcPr>
          <w:p w:rsidR="00C666E6" w:rsidRPr="007F0955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4" w:type="dxa"/>
          </w:tcPr>
          <w:p w:rsidR="00C666E6" w:rsidRPr="007F0955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дата выдачи</w:t>
            </w:r>
          </w:p>
        </w:tc>
        <w:tc>
          <w:tcPr>
            <w:tcW w:w="3053" w:type="dxa"/>
          </w:tcPr>
          <w:p w:rsidR="00C666E6" w:rsidRPr="007F0955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6E6" w:rsidRPr="007F0955" w:rsidTr="005828B7">
        <w:trPr>
          <w:trHeight w:val="125"/>
        </w:trPr>
        <w:tc>
          <w:tcPr>
            <w:tcW w:w="1888" w:type="dxa"/>
          </w:tcPr>
          <w:p w:rsidR="00C666E6" w:rsidRPr="007F0955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3703" w:type="dxa"/>
          </w:tcPr>
          <w:p w:rsidR="00C666E6" w:rsidRPr="00CF5E4B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4" w:type="dxa"/>
          </w:tcPr>
          <w:p w:rsidR="00C666E6" w:rsidRPr="007F0955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3053" w:type="dxa"/>
          </w:tcPr>
          <w:p w:rsidR="00C666E6" w:rsidRPr="007F0955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6E6" w:rsidRPr="007F0955" w:rsidTr="005828B7">
        <w:trPr>
          <w:trHeight w:val="253"/>
        </w:trPr>
        <w:tc>
          <w:tcPr>
            <w:tcW w:w="1888" w:type="dxa"/>
          </w:tcPr>
          <w:p w:rsidR="00C666E6" w:rsidRPr="007F0955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кем выдан</w:t>
            </w:r>
          </w:p>
        </w:tc>
        <w:tc>
          <w:tcPr>
            <w:tcW w:w="3703" w:type="dxa"/>
          </w:tcPr>
          <w:p w:rsidR="00C666E6" w:rsidRPr="007F0955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4" w:type="dxa"/>
          </w:tcPr>
          <w:p w:rsidR="00C666E6" w:rsidRPr="007F0955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место рождения</w:t>
            </w:r>
          </w:p>
        </w:tc>
        <w:tc>
          <w:tcPr>
            <w:tcW w:w="3053" w:type="dxa"/>
          </w:tcPr>
          <w:p w:rsidR="00C666E6" w:rsidRPr="007F0955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6E6" w:rsidRPr="007F0955" w:rsidTr="005828B7">
        <w:trPr>
          <w:trHeight w:val="75"/>
        </w:trPr>
        <w:tc>
          <w:tcPr>
            <w:tcW w:w="10268" w:type="dxa"/>
            <w:gridSpan w:val="4"/>
          </w:tcPr>
          <w:p w:rsidR="00C666E6" w:rsidRPr="007F0955" w:rsidRDefault="00C666E6" w:rsidP="005828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адрес регистрации:</w:t>
            </w:r>
          </w:p>
        </w:tc>
      </w:tr>
    </w:tbl>
    <w:p w:rsidR="00C666E6" w:rsidRPr="007F0955" w:rsidRDefault="00C666E6" w:rsidP="00C666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666E6" w:rsidRPr="00200797" w:rsidRDefault="00C666E6" w:rsidP="00C666E6">
      <w:pPr>
        <w:pStyle w:val="af3"/>
        <w:rPr>
          <w:rFonts w:ascii="Times New Roman" w:hAnsi="Times New Roman"/>
        </w:rPr>
      </w:pPr>
      <w:r w:rsidRPr="007F0955">
        <w:t xml:space="preserve">    </w:t>
      </w:r>
      <w:r w:rsidRPr="00200797">
        <w:rPr>
          <w:rFonts w:ascii="Times New Roman" w:hAnsi="Times New Roman"/>
        </w:rPr>
        <w:t>Адрес фактического места жительства: ______________________________________________________</w:t>
      </w:r>
    </w:p>
    <w:p w:rsidR="00C666E6" w:rsidRPr="00200797" w:rsidRDefault="00C666E6" w:rsidP="00C666E6">
      <w:pPr>
        <w:pStyle w:val="af3"/>
        <w:rPr>
          <w:rFonts w:ascii="Times New Roman" w:hAnsi="Times New Roman"/>
          <w:b/>
        </w:rPr>
      </w:pPr>
      <w:r w:rsidRPr="00200797">
        <w:rPr>
          <w:rFonts w:ascii="Times New Roman" w:hAnsi="Times New Roman"/>
          <w:b/>
        </w:rPr>
        <w:t>__________________________________________________________________________________________</w:t>
      </w:r>
    </w:p>
    <w:p w:rsidR="00C666E6" w:rsidRPr="007F0955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955">
        <w:rPr>
          <w:rFonts w:ascii="Times New Roman" w:hAnsi="Times New Roman" w:cs="Times New Roman"/>
          <w:sz w:val="22"/>
          <w:szCs w:val="22"/>
        </w:rPr>
        <w:t xml:space="preserve">    Контактный телефон: 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7F0955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C666E6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955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666E6" w:rsidRPr="00C12F17" w:rsidRDefault="00C666E6" w:rsidP="00C666E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0797">
        <w:rPr>
          <w:rFonts w:ascii="Times New Roman" w:hAnsi="Times New Roman" w:cs="Times New Roman"/>
          <w:sz w:val="22"/>
          <w:szCs w:val="22"/>
        </w:rPr>
        <w:t>┌──┐</w:t>
      </w:r>
      <w:r w:rsidRPr="00C12F17">
        <w:t xml:space="preserve"> </w:t>
      </w:r>
      <w:r w:rsidRPr="00C12F17">
        <w:rPr>
          <w:rFonts w:ascii="Times New Roman" w:hAnsi="Times New Roman" w:cs="Times New Roman"/>
          <w:sz w:val="22"/>
          <w:szCs w:val="22"/>
        </w:rPr>
        <w:t>прошу освободить меня от исполнения обязанностей опекуна в отношении совершеннолетнего</w:t>
      </w:r>
    </w:p>
    <w:p w:rsidR="00C666E6" w:rsidRPr="00200797" w:rsidRDefault="00C666E6" w:rsidP="00C666E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0797">
        <w:rPr>
          <w:rFonts w:ascii="Times New Roman" w:hAnsi="Times New Roman" w:cs="Times New Roman"/>
          <w:sz w:val="22"/>
          <w:szCs w:val="22"/>
        </w:rPr>
        <w:t xml:space="preserve">│  </w:t>
      </w:r>
      <w:r w:rsidRPr="00C666E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00797">
        <w:rPr>
          <w:rFonts w:ascii="Times New Roman" w:hAnsi="Times New Roman" w:cs="Times New Roman"/>
          <w:sz w:val="22"/>
          <w:szCs w:val="22"/>
        </w:rPr>
        <w:t xml:space="preserve">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F17">
        <w:rPr>
          <w:rFonts w:ascii="Times New Roman" w:hAnsi="Times New Roman" w:cs="Times New Roman"/>
          <w:sz w:val="22"/>
          <w:szCs w:val="22"/>
        </w:rPr>
        <w:t>недееспособного гражданина</w:t>
      </w:r>
    </w:p>
    <w:p w:rsidR="00C666E6" w:rsidRDefault="00C666E6" w:rsidP="00C666E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0797">
        <w:rPr>
          <w:rFonts w:ascii="Times New Roman" w:hAnsi="Times New Roman" w:cs="Times New Roman"/>
          <w:sz w:val="22"/>
          <w:szCs w:val="22"/>
        </w:rPr>
        <w:t xml:space="preserve">└──┘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666E6" w:rsidRPr="00725BB2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BB2">
        <w:rPr>
          <w:rFonts w:ascii="Times New Roman" w:hAnsi="Times New Roman" w:cs="Times New Roman"/>
          <w:sz w:val="22"/>
          <w:szCs w:val="22"/>
        </w:rPr>
        <w:t>┌──┐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434BD">
        <w:rPr>
          <w:rFonts w:ascii="Times New Roman" w:hAnsi="Times New Roman" w:cs="Times New Roman"/>
          <w:sz w:val="22"/>
          <w:szCs w:val="22"/>
        </w:rPr>
        <w:t>прошу освободить меня от исполнения обязанностей попечителя в отношении</w:t>
      </w:r>
    </w:p>
    <w:p w:rsidR="00C666E6" w:rsidRPr="00725BB2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BB2">
        <w:rPr>
          <w:rFonts w:ascii="Times New Roman" w:hAnsi="Times New Roman" w:cs="Times New Roman"/>
          <w:sz w:val="22"/>
          <w:szCs w:val="22"/>
        </w:rPr>
        <w:t xml:space="preserve">│  </w:t>
      </w:r>
      <w:r w:rsidRPr="00C666E6">
        <w:rPr>
          <w:rFonts w:ascii="Times New Roman" w:hAnsi="Times New Roman" w:cs="Times New Roman"/>
          <w:sz w:val="36"/>
          <w:szCs w:val="36"/>
        </w:rPr>
        <w:t xml:space="preserve"> </w:t>
      </w:r>
      <w:r w:rsidRPr="00725BB2">
        <w:rPr>
          <w:rFonts w:ascii="Times New Roman" w:hAnsi="Times New Roman" w:cs="Times New Roman"/>
          <w:sz w:val="22"/>
          <w:szCs w:val="22"/>
        </w:rPr>
        <w:t xml:space="preserve">  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434BD">
        <w:rPr>
          <w:rFonts w:ascii="Times New Roman" w:hAnsi="Times New Roman" w:cs="Times New Roman"/>
          <w:sz w:val="22"/>
          <w:szCs w:val="22"/>
        </w:rPr>
        <w:t>совершеннолетнего ограниченно дееспособного гражданина</w:t>
      </w:r>
    </w:p>
    <w:p w:rsidR="00C666E6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BB2">
        <w:rPr>
          <w:rFonts w:ascii="Times New Roman" w:hAnsi="Times New Roman" w:cs="Times New Roman"/>
          <w:sz w:val="22"/>
          <w:szCs w:val="22"/>
        </w:rPr>
        <w:t xml:space="preserve">└──┘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C666E6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C666E6" w:rsidRPr="00FD7102" w:rsidRDefault="00C666E6" w:rsidP="00C666E6">
      <w:pPr>
        <w:pStyle w:val="ConsPlusNonformat"/>
        <w:jc w:val="center"/>
        <w:rPr>
          <w:rFonts w:ascii="Times New Roman" w:hAnsi="Times New Roman" w:cs="Times New Roman"/>
        </w:rPr>
      </w:pPr>
      <w:r w:rsidRPr="00FD7102">
        <w:rPr>
          <w:rFonts w:ascii="Times New Roman" w:hAnsi="Times New Roman" w:cs="Times New Roman"/>
        </w:rPr>
        <w:t>(фамилия, имя, отчество совершеннолетнего гражданина)</w:t>
      </w:r>
    </w:p>
    <w:p w:rsidR="00C666E6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 совершеннолетнего недееспособного (ограниченно дееспособного) гражданина:</w:t>
      </w:r>
    </w:p>
    <w:p w:rsidR="00C666E6" w:rsidRPr="00200797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0797">
        <w:rPr>
          <w:rFonts w:ascii="Times New Roman" w:hAnsi="Times New Roman" w:cs="Times New Roman"/>
          <w:sz w:val="22"/>
          <w:szCs w:val="22"/>
        </w:rPr>
        <w:t>┌──┐</w:t>
      </w:r>
      <w:r w:rsidRPr="00CF5E4B">
        <w:t xml:space="preserve"> </w:t>
      </w:r>
      <w:r w:rsidRPr="00CF5E4B">
        <w:rPr>
          <w:rFonts w:ascii="Times New Roman" w:hAnsi="Times New Roman" w:cs="Times New Roman"/>
          <w:sz w:val="22"/>
          <w:szCs w:val="22"/>
        </w:rPr>
        <w:t>паспорт</w:t>
      </w:r>
    </w:p>
    <w:p w:rsidR="00C666E6" w:rsidRPr="00200797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0797">
        <w:rPr>
          <w:rFonts w:ascii="Times New Roman" w:hAnsi="Times New Roman" w:cs="Times New Roman"/>
          <w:sz w:val="22"/>
          <w:szCs w:val="22"/>
        </w:rPr>
        <w:t xml:space="preserve">│  </w:t>
      </w:r>
      <w:r w:rsidRPr="00C666E6">
        <w:rPr>
          <w:rFonts w:ascii="Times New Roman" w:hAnsi="Times New Roman" w:cs="Times New Roman"/>
          <w:sz w:val="36"/>
          <w:szCs w:val="36"/>
        </w:rPr>
        <w:t xml:space="preserve"> </w:t>
      </w:r>
      <w:r w:rsidRPr="00200797">
        <w:rPr>
          <w:rFonts w:ascii="Times New Roman" w:hAnsi="Times New Roman" w:cs="Times New Roman"/>
          <w:sz w:val="22"/>
          <w:szCs w:val="22"/>
        </w:rPr>
        <w:t xml:space="preserve">  │ </w:t>
      </w:r>
    </w:p>
    <w:p w:rsidR="00C666E6" w:rsidRDefault="00C666E6" w:rsidP="00C666E6">
      <w:pPr>
        <w:pStyle w:val="ConsPlusNonformat"/>
        <w:tabs>
          <w:tab w:val="left" w:pos="622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00797">
        <w:rPr>
          <w:rFonts w:ascii="Times New Roman" w:hAnsi="Times New Roman" w:cs="Times New Roman"/>
          <w:sz w:val="22"/>
          <w:szCs w:val="22"/>
        </w:rPr>
        <w:t>└──┘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666E6" w:rsidRPr="00200797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0797">
        <w:rPr>
          <w:rFonts w:ascii="Times New Roman" w:hAnsi="Times New Roman" w:cs="Times New Roman"/>
          <w:sz w:val="22"/>
          <w:szCs w:val="22"/>
        </w:rPr>
        <w:t>┌──┐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F5E4B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666E6" w:rsidRPr="00200797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0797">
        <w:rPr>
          <w:rFonts w:ascii="Times New Roman" w:hAnsi="Times New Roman" w:cs="Times New Roman"/>
          <w:sz w:val="22"/>
          <w:szCs w:val="22"/>
        </w:rPr>
        <w:lastRenderedPageBreak/>
        <w:t xml:space="preserve">│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│ </w:t>
      </w:r>
      <w:r w:rsidRPr="00CF5E4B">
        <w:rPr>
          <w:rFonts w:ascii="Times New Roman" w:hAnsi="Times New Roman" w:cs="Times New Roman"/>
          <w:sz w:val="18"/>
          <w:szCs w:val="18"/>
        </w:rPr>
        <w:t xml:space="preserve"> (иной документ, удостоверяющий личность)</w:t>
      </w:r>
    </w:p>
    <w:p w:rsidR="00C666E6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└──┘  </w:t>
      </w:r>
    </w:p>
    <w:p w:rsidR="00C666E6" w:rsidRPr="007F0955" w:rsidRDefault="00C666E6" w:rsidP="00C666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6"/>
        <w:gridCol w:w="2861"/>
        <w:gridCol w:w="2423"/>
        <w:gridCol w:w="3118"/>
      </w:tblGrid>
      <w:tr w:rsidR="00C666E6" w:rsidRPr="007F0955" w:rsidTr="005828B7">
        <w:trPr>
          <w:trHeight w:val="31"/>
        </w:trPr>
        <w:tc>
          <w:tcPr>
            <w:tcW w:w="1866" w:type="dxa"/>
          </w:tcPr>
          <w:p w:rsidR="00C666E6" w:rsidRPr="007F0955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2861" w:type="dxa"/>
          </w:tcPr>
          <w:p w:rsidR="00C666E6" w:rsidRPr="007F0955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C666E6" w:rsidRPr="007F0955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дата выдачи</w:t>
            </w:r>
          </w:p>
        </w:tc>
        <w:tc>
          <w:tcPr>
            <w:tcW w:w="3118" w:type="dxa"/>
          </w:tcPr>
          <w:p w:rsidR="00C666E6" w:rsidRPr="007F0955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6E6" w:rsidRPr="007F0955" w:rsidTr="005828B7">
        <w:trPr>
          <w:trHeight w:val="113"/>
        </w:trPr>
        <w:tc>
          <w:tcPr>
            <w:tcW w:w="1866" w:type="dxa"/>
          </w:tcPr>
          <w:p w:rsidR="00C666E6" w:rsidRPr="007F0955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2861" w:type="dxa"/>
          </w:tcPr>
          <w:p w:rsidR="00C666E6" w:rsidRPr="007F0955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C666E6" w:rsidRPr="007F0955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3118" w:type="dxa"/>
          </w:tcPr>
          <w:p w:rsidR="00C666E6" w:rsidRPr="007F0955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6E6" w:rsidRPr="007F0955" w:rsidTr="005828B7">
        <w:trPr>
          <w:trHeight w:val="113"/>
        </w:trPr>
        <w:tc>
          <w:tcPr>
            <w:tcW w:w="1866" w:type="dxa"/>
          </w:tcPr>
          <w:p w:rsidR="00C666E6" w:rsidRPr="007F0955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кем выдан</w:t>
            </w:r>
          </w:p>
        </w:tc>
        <w:tc>
          <w:tcPr>
            <w:tcW w:w="2861" w:type="dxa"/>
          </w:tcPr>
          <w:p w:rsidR="00C666E6" w:rsidRPr="007F0955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C666E6" w:rsidRPr="007F0955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место рождения</w:t>
            </w:r>
          </w:p>
        </w:tc>
        <w:tc>
          <w:tcPr>
            <w:tcW w:w="3118" w:type="dxa"/>
          </w:tcPr>
          <w:p w:rsidR="00C666E6" w:rsidRPr="007F0955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6E6" w:rsidRPr="007F0955" w:rsidTr="005828B7">
        <w:trPr>
          <w:trHeight w:val="110"/>
        </w:trPr>
        <w:tc>
          <w:tcPr>
            <w:tcW w:w="10268" w:type="dxa"/>
            <w:gridSpan w:val="4"/>
          </w:tcPr>
          <w:p w:rsidR="00C666E6" w:rsidRPr="007F0955" w:rsidRDefault="00C666E6" w:rsidP="005828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F0955">
              <w:rPr>
                <w:rFonts w:ascii="Times New Roman" w:hAnsi="Times New Roman" w:cs="Times New Roman"/>
                <w:szCs w:val="22"/>
              </w:rPr>
              <w:t>адрес регистрации:</w:t>
            </w:r>
          </w:p>
        </w:tc>
      </w:tr>
    </w:tbl>
    <w:p w:rsidR="00C666E6" w:rsidRPr="00200797" w:rsidRDefault="00C666E6" w:rsidP="00C666E6">
      <w:pPr>
        <w:pStyle w:val="af3"/>
        <w:rPr>
          <w:rFonts w:ascii="Times New Roman" w:hAnsi="Times New Roman"/>
        </w:rPr>
      </w:pPr>
      <w:r w:rsidRPr="00200797">
        <w:rPr>
          <w:rFonts w:ascii="Times New Roman" w:hAnsi="Times New Roman"/>
        </w:rPr>
        <w:t xml:space="preserve"> </w:t>
      </w:r>
    </w:p>
    <w:p w:rsidR="00C666E6" w:rsidRPr="00200797" w:rsidRDefault="00C666E6" w:rsidP="00C666E6">
      <w:pPr>
        <w:pStyle w:val="af3"/>
        <w:rPr>
          <w:rFonts w:ascii="Times New Roman" w:hAnsi="Times New Roman"/>
        </w:rPr>
      </w:pPr>
      <w:r w:rsidRPr="00200797">
        <w:rPr>
          <w:rFonts w:ascii="Times New Roman" w:hAnsi="Times New Roman"/>
        </w:rPr>
        <w:t>Адрес фактического места жительства ________________________________________________________</w:t>
      </w:r>
    </w:p>
    <w:p w:rsidR="00C666E6" w:rsidRPr="00200797" w:rsidRDefault="00C666E6" w:rsidP="00C666E6">
      <w:pPr>
        <w:pStyle w:val="af3"/>
        <w:rPr>
          <w:rFonts w:ascii="Times New Roman" w:hAnsi="Times New Roman"/>
        </w:rPr>
      </w:pPr>
      <w:r w:rsidRPr="00200797">
        <w:rPr>
          <w:rFonts w:ascii="Times New Roman" w:hAnsi="Times New Roman"/>
        </w:rPr>
        <w:t>В связи с _________________________________________________________________________________</w:t>
      </w:r>
    </w:p>
    <w:p w:rsidR="00C666E6" w:rsidRPr="005A0EF5" w:rsidRDefault="00C666E6" w:rsidP="00C666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A0EF5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C666E6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основании: _____________________________________________________________________________</w:t>
      </w:r>
    </w:p>
    <w:p w:rsidR="00C666E6" w:rsidRPr="005A0EF5" w:rsidRDefault="00C666E6" w:rsidP="00C666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A0EF5">
        <w:rPr>
          <w:rFonts w:ascii="Times New Roman" w:hAnsi="Times New Roman" w:cs="Times New Roman"/>
          <w:sz w:val="18"/>
          <w:szCs w:val="18"/>
        </w:rPr>
        <w:t>(указывается наименование, дата и номер документа, подтверждающего данный факт (при наличии))</w:t>
      </w:r>
    </w:p>
    <w:p w:rsidR="00C666E6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C666E6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C666E6" w:rsidRPr="007F0955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95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F1285" w:rsidRDefault="00C666E6" w:rsidP="00C666E6">
      <w:pPr>
        <w:pStyle w:val="ConsPlusNormal"/>
        <w:ind w:firstLine="540"/>
        <w:jc w:val="center"/>
        <w:rPr>
          <w:sz w:val="24"/>
          <w:szCs w:val="24"/>
        </w:rPr>
      </w:pPr>
      <w:r w:rsidRPr="007F0955">
        <w:rPr>
          <w:rFonts w:ascii="Times New Roman" w:hAnsi="Times New Roman" w:cs="Times New Roman"/>
          <w:sz w:val="22"/>
          <w:szCs w:val="22"/>
        </w:rPr>
        <w:t>"_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F0955">
        <w:rPr>
          <w:rFonts w:ascii="Times New Roman" w:hAnsi="Times New Roman" w:cs="Times New Roman"/>
          <w:sz w:val="22"/>
          <w:szCs w:val="22"/>
        </w:rPr>
        <w:t>_" _____</w:t>
      </w:r>
      <w:r>
        <w:rPr>
          <w:rFonts w:ascii="Times New Roman" w:hAnsi="Times New Roman" w:cs="Times New Roman"/>
          <w:sz w:val="22"/>
          <w:szCs w:val="22"/>
        </w:rPr>
        <w:t>_______ 20____</w:t>
      </w:r>
      <w:r w:rsidRPr="007F0955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7F0955">
        <w:rPr>
          <w:rFonts w:ascii="Times New Roman" w:hAnsi="Times New Roman" w:cs="Times New Roman"/>
          <w:sz w:val="22"/>
          <w:szCs w:val="22"/>
        </w:rPr>
        <w:t xml:space="preserve">  ____</w:t>
      </w:r>
      <w:r>
        <w:rPr>
          <w:rFonts w:ascii="Times New Roman" w:hAnsi="Times New Roman" w:cs="Times New Roman"/>
          <w:sz w:val="22"/>
          <w:szCs w:val="22"/>
        </w:rPr>
        <w:t>______________ /___</w:t>
      </w:r>
      <w:r w:rsidRPr="007F0955">
        <w:rPr>
          <w:rFonts w:ascii="Times New Roman" w:hAnsi="Times New Roman" w:cs="Times New Roman"/>
          <w:sz w:val="22"/>
          <w:szCs w:val="22"/>
        </w:rPr>
        <w:t>________________/</w:t>
      </w:r>
    </w:p>
    <w:p w:rsidR="007F1285" w:rsidRDefault="007F1285" w:rsidP="007F1285">
      <w:pPr>
        <w:pStyle w:val="ConsPlusNormal"/>
        <w:ind w:firstLine="540"/>
        <w:jc w:val="center"/>
        <w:rPr>
          <w:sz w:val="24"/>
          <w:szCs w:val="24"/>
        </w:rPr>
      </w:pPr>
    </w:p>
    <w:p w:rsidR="007F1285" w:rsidRDefault="007F1285" w:rsidP="007F1285">
      <w:pPr>
        <w:pStyle w:val="ConsPlusNormal"/>
        <w:rPr>
          <w:sz w:val="24"/>
          <w:szCs w:val="24"/>
        </w:rPr>
      </w:pPr>
    </w:p>
    <w:p w:rsidR="007F1285" w:rsidRDefault="007F1285" w:rsidP="007F1285">
      <w:pPr>
        <w:pStyle w:val="ConsPlusNormal"/>
        <w:ind w:firstLine="540"/>
        <w:jc w:val="center"/>
        <w:rPr>
          <w:sz w:val="24"/>
          <w:szCs w:val="24"/>
        </w:rPr>
      </w:pPr>
    </w:p>
    <w:p w:rsidR="00C666E6" w:rsidRDefault="00C666E6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6D51D0" w:rsidRPr="00FE48C6" w:rsidRDefault="006D51D0" w:rsidP="006D51D0">
      <w:pPr>
        <w:autoSpaceDE w:val="0"/>
        <w:autoSpaceDN w:val="0"/>
        <w:adjustRightInd w:val="0"/>
        <w:ind w:left="4962"/>
        <w:jc w:val="both"/>
        <w:outlineLvl w:val="0"/>
        <w:rPr>
          <w:sz w:val="24"/>
          <w:szCs w:val="24"/>
        </w:rPr>
      </w:pPr>
      <w:r w:rsidRPr="00FE48C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6D51D0" w:rsidRPr="00FE48C6" w:rsidRDefault="006D51D0" w:rsidP="006D51D0">
      <w:pPr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 w:rsidRPr="00FE48C6">
        <w:rPr>
          <w:sz w:val="24"/>
          <w:szCs w:val="24"/>
        </w:rPr>
        <w:t xml:space="preserve">к Порядку рассмотрения отдельных вопросов в сфере опеки и попечительства в отношении совершеннолетних граждан, проживающих на территории </w:t>
      </w:r>
      <w:r>
        <w:rPr>
          <w:sz w:val="24"/>
          <w:szCs w:val="24"/>
        </w:rPr>
        <w:t>города Арзамаса</w:t>
      </w:r>
      <w:r w:rsidRPr="00FE48C6">
        <w:rPr>
          <w:sz w:val="24"/>
          <w:szCs w:val="24"/>
        </w:rPr>
        <w:t>, признанных судом недееспособными</w:t>
      </w:r>
      <w:r>
        <w:rPr>
          <w:sz w:val="24"/>
          <w:szCs w:val="24"/>
        </w:rPr>
        <w:t xml:space="preserve"> </w:t>
      </w:r>
      <w:r w:rsidRPr="00FE48C6">
        <w:rPr>
          <w:sz w:val="24"/>
          <w:szCs w:val="24"/>
        </w:rPr>
        <w:t xml:space="preserve">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обязанности, утвержденному постановлением администрации </w:t>
      </w:r>
      <w:r>
        <w:rPr>
          <w:sz w:val="24"/>
          <w:szCs w:val="24"/>
        </w:rPr>
        <w:t>города Арзамаса</w:t>
      </w:r>
      <w:r w:rsidRPr="00FE48C6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br/>
      </w:r>
      <w:r w:rsidRPr="00FE48C6">
        <w:rPr>
          <w:sz w:val="24"/>
          <w:szCs w:val="24"/>
        </w:rPr>
        <w:t>от _____________ № _______</w:t>
      </w:r>
    </w:p>
    <w:p w:rsidR="00C666E6" w:rsidRDefault="00C666E6" w:rsidP="00C666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666E6" w:rsidRPr="008F0D56" w:rsidRDefault="00C666E6" w:rsidP="00C666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F0D56">
        <w:rPr>
          <w:rFonts w:ascii="Times New Roman" w:hAnsi="Times New Roman" w:cs="Times New Roman"/>
          <w:sz w:val="22"/>
          <w:szCs w:val="22"/>
        </w:rPr>
        <w:t>В администрацию города Арзамаса</w:t>
      </w:r>
    </w:p>
    <w:p w:rsidR="00C666E6" w:rsidRPr="00EA4753" w:rsidRDefault="00C666E6" w:rsidP="00C666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C666E6" w:rsidRPr="00EA4753" w:rsidRDefault="00C666E6" w:rsidP="00C666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666E6" w:rsidRPr="00EA4753" w:rsidRDefault="00C666E6" w:rsidP="00C666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1" w:name="P501"/>
      <w:bookmarkEnd w:id="21"/>
      <w:r w:rsidRPr="00EA4753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666E6" w:rsidRPr="00EA4753" w:rsidRDefault="00C666E6" w:rsidP="00C666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753">
        <w:rPr>
          <w:rFonts w:ascii="Times New Roman" w:hAnsi="Times New Roman" w:cs="Times New Roman"/>
          <w:b/>
          <w:sz w:val="22"/>
          <w:szCs w:val="22"/>
        </w:rPr>
        <w:t>о выдаче предварительного разрешения на распоряжение имуществом</w:t>
      </w:r>
    </w:p>
    <w:p w:rsidR="00C666E6" w:rsidRPr="00EA4753" w:rsidRDefault="00C666E6" w:rsidP="00C666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753">
        <w:rPr>
          <w:rFonts w:ascii="Times New Roman" w:hAnsi="Times New Roman" w:cs="Times New Roman"/>
          <w:b/>
          <w:sz w:val="22"/>
          <w:szCs w:val="22"/>
        </w:rPr>
        <w:t>совершеннолетнего гражданина</w:t>
      </w:r>
    </w:p>
    <w:p w:rsidR="00C666E6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Прошу выдать предварительное разрешение на 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EA4753">
        <w:rPr>
          <w:rFonts w:ascii="Times New Roman" w:hAnsi="Times New Roman" w:cs="Times New Roman"/>
          <w:sz w:val="22"/>
          <w:szCs w:val="22"/>
        </w:rPr>
        <w:t>______________________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A4753">
        <w:rPr>
          <w:rFonts w:ascii="Times New Roman" w:hAnsi="Times New Roman" w:cs="Times New Roman"/>
          <w:sz w:val="22"/>
          <w:szCs w:val="22"/>
        </w:rPr>
        <w:t>______________________</w:t>
      </w:r>
    </w:p>
    <w:p w:rsidR="00C666E6" w:rsidRPr="00EA4753" w:rsidRDefault="00C666E6" w:rsidP="00CC619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 xml:space="preserve">указать вид сделки в соответствии с </w:t>
      </w:r>
      <w:hyperlink w:anchor="P136" w:history="1">
        <w:r w:rsidRPr="00CC6191">
          <w:rPr>
            <w:rFonts w:ascii="Times New Roman" w:hAnsi="Times New Roman" w:cs="Times New Roman"/>
            <w:sz w:val="22"/>
            <w:szCs w:val="22"/>
          </w:rPr>
          <w:t>пункт</w:t>
        </w:r>
        <w:r w:rsidR="006B7E90">
          <w:rPr>
            <w:rFonts w:ascii="Times New Roman" w:hAnsi="Times New Roman" w:cs="Times New Roman"/>
            <w:sz w:val="22"/>
            <w:szCs w:val="22"/>
          </w:rPr>
          <w:t>о</w:t>
        </w:r>
        <w:r w:rsidRPr="00CC6191">
          <w:rPr>
            <w:rFonts w:ascii="Times New Roman" w:hAnsi="Times New Roman" w:cs="Times New Roman"/>
            <w:sz w:val="22"/>
            <w:szCs w:val="22"/>
          </w:rPr>
          <w:t>м</w:t>
        </w:r>
        <w:bookmarkStart w:id="22" w:name="_GoBack"/>
        <w:bookmarkEnd w:id="22"/>
        <w:r w:rsidRPr="00CC6191">
          <w:rPr>
            <w:rFonts w:ascii="Times New Roman" w:hAnsi="Times New Roman" w:cs="Times New Roman"/>
            <w:sz w:val="22"/>
            <w:szCs w:val="22"/>
          </w:rPr>
          <w:t xml:space="preserve"> 5.</w:t>
        </w:r>
      </w:hyperlink>
      <w:r w:rsidR="006B7E90">
        <w:rPr>
          <w:rFonts w:ascii="Times New Roman" w:hAnsi="Times New Roman" w:cs="Times New Roman"/>
          <w:sz w:val="22"/>
          <w:szCs w:val="22"/>
        </w:rPr>
        <w:t xml:space="preserve">2 </w:t>
      </w:r>
      <w:r w:rsidRPr="00EA4753">
        <w:rPr>
          <w:rFonts w:ascii="Times New Roman" w:hAnsi="Times New Roman" w:cs="Times New Roman"/>
          <w:sz w:val="22"/>
          <w:szCs w:val="22"/>
        </w:rPr>
        <w:t>Порядка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A475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A4753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при условии 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EA4753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A475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A475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A4753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C666E6" w:rsidRPr="00C24ADF" w:rsidRDefault="00C666E6" w:rsidP="00C666E6">
      <w:pPr>
        <w:pStyle w:val="ConsPlusNonformat"/>
        <w:jc w:val="center"/>
        <w:rPr>
          <w:rFonts w:ascii="Times New Roman" w:hAnsi="Times New Roman" w:cs="Times New Roman"/>
        </w:rPr>
      </w:pPr>
      <w:r w:rsidRPr="00C24ADF">
        <w:rPr>
          <w:rFonts w:ascii="Times New Roman" w:hAnsi="Times New Roman" w:cs="Times New Roman"/>
        </w:rPr>
        <w:t>(подробно указать условия совершения сделки, подтверждающие отсутствие</w:t>
      </w:r>
      <w:r w:rsidR="00CC6191">
        <w:rPr>
          <w:rFonts w:ascii="Times New Roman" w:hAnsi="Times New Roman" w:cs="Times New Roman"/>
        </w:rPr>
        <w:t xml:space="preserve"> </w:t>
      </w:r>
      <w:r w:rsidRPr="00C24ADF">
        <w:rPr>
          <w:rFonts w:ascii="Times New Roman" w:hAnsi="Times New Roman" w:cs="Times New Roman"/>
        </w:rPr>
        <w:t>ущемления прав совершеннолетнего гражданина)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Вид имущества 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A4753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C666E6" w:rsidRPr="00C24ADF" w:rsidRDefault="00C666E6" w:rsidP="00C666E6">
      <w:pPr>
        <w:pStyle w:val="ConsPlusNonformat"/>
        <w:jc w:val="center"/>
        <w:rPr>
          <w:rFonts w:ascii="Times New Roman" w:hAnsi="Times New Roman" w:cs="Times New Roman"/>
        </w:rPr>
      </w:pPr>
      <w:r w:rsidRPr="00C24ADF">
        <w:rPr>
          <w:rFonts w:ascii="Times New Roman" w:hAnsi="Times New Roman" w:cs="Times New Roman"/>
        </w:rPr>
        <w:t>(жилое помещение, доля в праве на жилое помещение, земельный</w:t>
      </w:r>
      <w:r w:rsidR="00CC6191">
        <w:rPr>
          <w:rFonts w:ascii="Times New Roman" w:hAnsi="Times New Roman" w:cs="Times New Roman"/>
        </w:rPr>
        <w:t xml:space="preserve"> </w:t>
      </w:r>
      <w:r w:rsidRPr="00C24ADF">
        <w:rPr>
          <w:rFonts w:ascii="Times New Roman" w:hAnsi="Times New Roman" w:cs="Times New Roman"/>
        </w:rPr>
        <w:t>участок, доля в праве на земельный участок,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A4753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C666E6" w:rsidRPr="00C24ADF" w:rsidRDefault="00C666E6" w:rsidP="00C666E6">
      <w:pPr>
        <w:pStyle w:val="ConsPlusNonformat"/>
        <w:jc w:val="center"/>
        <w:rPr>
          <w:rFonts w:ascii="Times New Roman" w:hAnsi="Times New Roman" w:cs="Times New Roman"/>
        </w:rPr>
      </w:pPr>
      <w:r w:rsidRPr="00C24ADF">
        <w:rPr>
          <w:rFonts w:ascii="Times New Roman" w:hAnsi="Times New Roman" w:cs="Times New Roman"/>
        </w:rPr>
        <w:t>транспортное средство и т.д.)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Адрес местонахождения имущества 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A4753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A475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C666E6" w:rsidRPr="00C24ADF" w:rsidRDefault="00C666E6" w:rsidP="00C666E6">
      <w:pPr>
        <w:pStyle w:val="ConsPlusNonformat"/>
        <w:jc w:val="center"/>
        <w:rPr>
          <w:rFonts w:ascii="Times New Roman" w:hAnsi="Times New Roman" w:cs="Times New Roman"/>
        </w:rPr>
      </w:pPr>
      <w:r w:rsidRPr="00C24ADF">
        <w:rPr>
          <w:rFonts w:ascii="Times New Roman" w:hAnsi="Times New Roman" w:cs="Times New Roman"/>
        </w:rPr>
        <w:t>(индекс, область, район, город, поселок, село или др., улица или др., дом,</w:t>
      </w:r>
      <w:r w:rsidR="00CC6191">
        <w:rPr>
          <w:rFonts w:ascii="Times New Roman" w:hAnsi="Times New Roman" w:cs="Times New Roman"/>
        </w:rPr>
        <w:t xml:space="preserve"> </w:t>
      </w:r>
      <w:r w:rsidRPr="00C24ADF">
        <w:rPr>
          <w:rFonts w:ascii="Times New Roman" w:hAnsi="Times New Roman" w:cs="Times New Roman"/>
        </w:rPr>
        <w:t>квартира, комната и др.)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Имущество принадлежит совершеннолетнему гражданину: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┌──┐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 xml:space="preserve">│ </w:t>
      </w:r>
      <w:r w:rsidRPr="001C03F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A4753">
        <w:rPr>
          <w:rFonts w:ascii="Times New Roman" w:hAnsi="Times New Roman" w:cs="Times New Roman"/>
          <w:sz w:val="22"/>
          <w:szCs w:val="22"/>
        </w:rPr>
        <w:t>│ на праве собственности,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└──┘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┌──┐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 xml:space="preserve">│  </w:t>
      </w:r>
      <w:r w:rsidRPr="001C03F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A4753">
        <w:rPr>
          <w:rFonts w:ascii="Times New Roman" w:hAnsi="Times New Roman" w:cs="Times New Roman"/>
          <w:sz w:val="22"/>
          <w:szCs w:val="22"/>
        </w:rPr>
        <w:t>│ на праве общей долевой собственности (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475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A4753">
        <w:rPr>
          <w:rFonts w:ascii="Times New Roman" w:hAnsi="Times New Roman" w:cs="Times New Roman"/>
          <w:sz w:val="22"/>
          <w:szCs w:val="22"/>
        </w:rPr>
        <w:t>__ доля в праве на имущество).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└──┘</w:t>
      </w:r>
    </w:p>
    <w:p w:rsidR="00C666E6" w:rsidRPr="00EA4753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753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C666E6" w:rsidRDefault="00C666E6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br w:type="page"/>
      </w:r>
    </w:p>
    <w:p w:rsidR="006D51D0" w:rsidRPr="00FE48C6" w:rsidRDefault="006D51D0" w:rsidP="006D51D0">
      <w:pPr>
        <w:autoSpaceDE w:val="0"/>
        <w:autoSpaceDN w:val="0"/>
        <w:adjustRightInd w:val="0"/>
        <w:ind w:left="4962"/>
        <w:jc w:val="both"/>
        <w:outlineLvl w:val="0"/>
        <w:rPr>
          <w:sz w:val="24"/>
          <w:szCs w:val="24"/>
        </w:rPr>
      </w:pPr>
      <w:r w:rsidRPr="00FE48C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6D51D0" w:rsidRPr="00FE48C6" w:rsidRDefault="006D51D0" w:rsidP="006D51D0">
      <w:pPr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 w:rsidRPr="00FE48C6">
        <w:rPr>
          <w:sz w:val="24"/>
          <w:szCs w:val="24"/>
        </w:rPr>
        <w:t xml:space="preserve">к Порядку рассмотрения отдельных вопросов в сфере опеки и попечительства в отношении совершеннолетних граждан, проживающих на территории </w:t>
      </w:r>
      <w:r>
        <w:rPr>
          <w:sz w:val="24"/>
          <w:szCs w:val="24"/>
        </w:rPr>
        <w:t>города Арзамаса</w:t>
      </w:r>
      <w:r w:rsidRPr="00FE48C6">
        <w:rPr>
          <w:sz w:val="24"/>
          <w:szCs w:val="24"/>
        </w:rPr>
        <w:t>, признанных судом недееспособными</w:t>
      </w:r>
      <w:r>
        <w:rPr>
          <w:sz w:val="24"/>
          <w:szCs w:val="24"/>
        </w:rPr>
        <w:t xml:space="preserve"> </w:t>
      </w:r>
      <w:r w:rsidRPr="00FE48C6">
        <w:rPr>
          <w:sz w:val="24"/>
          <w:szCs w:val="24"/>
        </w:rPr>
        <w:t xml:space="preserve">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обязанности, утвержденному постановлением администрации </w:t>
      </w:r>
      <w:r>
        <w:rPr>
          <w:sz w:val="24"/>
          <w:szCs w:val="24"/>
        </w:rPr>
        <w:t>города Арзамаса</w:t>
      </w:r>
      <w:r w:rsidRPr="00FE48C6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br/>
      </w:r>
      <w:r w:rsidRPr="00FE48C6">
        <w:rPr>
          <w:sz w:val="24"/>
          <w:szCs w:val="24"/>
        </w:rPr>
        <w:t>от _____________ № _______</w:t>
      </w:r>
    </w:p>
    <w:p w:rsidR="006D51D0" w:rsidRPr="00656E5B" w:rsidRDefault="006D51D0" w:rsidP="00CC619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CC6191" w:rsidRPr="00656E5B" w:rsidRDefault="00CC6191" w:rsidP="00CC619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6E5B">
        <w:rPr>
          <w:rFonts w:ascii="Times New Roman" w:hAnsi="Times New Roman" w:cs="Times New Roman"/>
          <w:sz w:val="22"/>
          <w:szCs w:val="22"/>
        </w:rPr>
        <w:t>В администрацию города Арзамаса</w:t>
      </w:r>
    </w:p>
    <w:p w:rsidR="007F1285" w:rsidRPr="00656E5B" w:rsidRDefault="00CC6191" w:rsidP="00CC619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56E5B">
        <w:rPr>
          <w:sz w:val="22"/>
          <w:szCs w:val="22"/>
        </w:rPr>
        <w:t>Нижегородской области</w:t>
      </w:r>
    </w:p>
    <w:p w:rsidR="00CC6191" w:rsidRPr="00656E5B" w:rsidRDefault="00CC6191" w:rsidP="00CC6191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</w:rPr>
      </w:pPr>
    </w:p>
    <w:p w:rsidR="007F1285" w:rsidRPr="00FE0978" w:rsidRDefault="007F1285" w:rsidP="007F1285">
      <w:pPr>
        <w:jc w:val="center"/>
        <w:rPr>
          <w:rFonts w:eastAsia="Calibri"/>
          <w:b/>
          <w:sz w:val="24"/>
          <w:szCs w:val="24"/>
        </w:rPr>
      </w:pPr>
      <w:r w:rsidRPr="00FE0978">
        <w:rPr>
          <w:rFonts w:eastAsia="Calibri"/>
          <w:b/>
          <w:sz w:val="24"/>
          <w:szCs w:val="24"/>
        </w:rPr>
        <w:t>Заявление</w:t>
      </w:r>
    </w:p>
    <w:p w:rsidR="007F1285" w:rsidRPr="00FE0978" w:rsidRDefault="007F1285" w:rsidP="007F1285">
      <w:pPr>
        <w:jc w:val="center"/>
        <w:rPr>
          <w:rFonts w:eastAsia="Calibri"/>
          <w:b/>
          <w:sz w:val="24"/>
          <w:szCs w:val="24"/>
        </w:rPr>
      </w:pPr>
      <w:r w:rsidRPr="00FE0978">
        <w:rPr>
          <w:rFonts w:eastAsia="Calibri"/>
          <w:b/>
          <w:sz w:val="24"/>
          <w:szCs w:val="24"/>
        </w:rPr>
        <w:t>о выдаче предварительного разрешения на совершение сделки по отчуждению</w:t>
      </w:r>
    </w:p>
    <w:p w:rsidR="007F1285" w:rsidRPr="00FE0978" w:rsidRDefault="007F1285" w:rsidP="007F1285">
      <w:pPr>
        <w:jc w:val="center"/>
        <w:rPr>
          <w:rFonts w:eastAsia="Calibri"/>
          <w:b/>
          <w:sz w:val="24"/>
          <w:szCs w:val="24"/>
        </w:rPr>
      </w:pPr>
      <w:r w:rsidRPr="00FE0978">
        <w:rPr>
          <w:rFonts w:eastAsia="Calibri"/>
          <w:b/>
          <w:sz w:val="24"/>
          <w:szCs w:val="24"/>
        </w:rPr>
        <w:t>недвижимого имущества совершеннолетнего гражданина</w:t>
      </w:r>
    </w:p>
    <w:p w:rsidR="007F1285" w:rsidRPr="00FE0978" w:rsidRDefault="007F1285" w:rsidP="007F1285">
      <w:pPr>
        <w:rPr>
          <w:rFonts w:eastAsia="Calibri"/>
          <w:sz w:val="24"/>
          <w:szCs w:val="24"/>
        </w:rPr>
      </w:pPr>
    </w:p>
    <w:p w:rsidR="007F1285" w:rsidRPr="00FE0978" w:rsidRDefault="007F1285" w:rsidP="007F1285">
      <w:pPr>
        <w:ind w:left="284"/>
        <w:rPr>
          <w:rFonts w:eastAsia="Calibri"/>
          <w:sz w:val="24"/>
          <w:szCs w:val="24"/>
        </w:rPr>
      </w:pPr>
      <w:r w:rsidRPr="00FE0978">
        <w:rPr>
          <w:rFonts w:eastAsia="Calibri"/>
          <w:sz w:val="24"/>
          <w:szCs w:val="24"/>
        </w:rPr>
        <w:t xml:space="preserve">Прошу выдать </w:t>
      </w:r>
      <w:r>
        <w:rPr>
          <w:rFonts w:eastAsia="Calibri"/>
          <w:sz w:val="24"/>
          <w:szCs w:val="24"/>
        </w:rPr>
        <w:t>предварительное разрешение на</w:t>
      </w:r>
      <w:r w:rsidRPr="00FE0978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_______________</w:t>
      </w:r>
      <w:r w:rsidR="00CC6191">
        <w:rPr>
          <w:rFonts w:eastAsia="Calibri"/>
          <w:sz w:val="24"/>
          <w:szCs w:val="24"/>
        </w:rPr>
        <w:t>________</w:t>
      </w:r>
      <w:r>
        <w:rPr>
          <w:rFonts w:eastAsia="Calibri"/>
          <w:sz w:val="24"/>
          <w:szCs w:val="24"/>
        </w:rPr>
        <w:t>__________________</w:t>
      </w:r>
    </w:p>
    <w:p w:rsidR="00CC6191" w:rsidRDefault="007F1285" w:rsidP="007F1285">
      <w:pPr>
        <w:jc w:val="center"/>
        <w:rPr>
          <w:rFonts w:eastAsia="Calibri"/>
          <w:sz w:val="24"/>
          <w:szCs w:val="24"/>
        </w:rPr>
      </w:pPr>
      <w:r w:rsidRPr="00FE0978">
        <w:rPr>
          <w:rFonts w:eastAsia="Calibri"/>
          <w:sz w:val="24"/>
          <w:szCs w:val="24"/>
        </w:rPr>
        <w:t>_________________________________________________</w:t>
      </w:r>
      <w:r>
        <w:rPr>
          <w:rFonts w:eastAsia="Calibri"/>
          <w:sz w:val="24"/>
          <w:szCs w:val="24"/>
        </w:rPr>
        <w:t>______________</w:t>
      </w:r>
      <w:r w:rsidR="00CC6191">
        <w:rPr>
          <w:rFonts w:eastAsia="Calibri"/>
          <w:sz w:val="24"/>
          <w:szCs w:val="24"/>
        </w:rPr>
        <w:t>________</w:t>
      </w:r>
      <w:r>
        <w:rPr>
          <w:rFonts w:eastAsia="Calibri"/>
          <w:sz w:val="24"/>
          <w:szCs w:val="24"/>
        </w:rPr>
        <w:t>______________</w:t>
      </w:r>
      <w:r w:rsidRPr="00FE0978">
        <w:rPr>
          <w:rFonts w:eastAsia="Calibri"/>
          <w:sz w:val="24"/>
          <w:szCs w:val="24"/>
        </w:rPr>
        <w:t xml:space="preserve"> </w:t>
      </w:r>
    </w:p>
    <w:p w:rsidR="007F1285" w:rsidRPr="00FE0978" w:rsidRDefault="007F1285" w:rsidP="007F1285">
      <w:pPr>
        <w:jc w:val="center"/>
        <w:rPr>
          <w:rFonts w:eastAsia="Calibri"/>
          <w:sz w:val="24"/>
          <w:szCs w:val="24"/>
        </w:rPr>
      </w:pPr>
      <w:r w:rsidRPr="00FE0978">
        <w:rPr>
          <w:rFonts w:eastAsia="Calibri"/>
          <w:sz w:val="18"/>
          <w:szCs w:val="18"/>
        </w:rPr>
        <w:t xml:space="preserve">(указать вид сделки в соответствии с </w:t>
      </w:r>
      <w:hyperlink r:id="rId24">
        <w:r w:rsidRPr="00FE0978">
          <w:rPr>
            <w:rFonts w:eastAsia="Calibri"/>
            <w:color w:val="000000"/>
            <w:sz w:val="18"/>
            <w:szCs w:val="18"/>
          </w:rPr>
          <w:t>пунктами</w:t>
        </w:r>
        <w:r w:rsidRPr="00FE0978">
          <w:rPr>
            <w:rFonts w:eastAsia="Calibri"/>
            <w:color w:val="000000"/>
            <w:sz w:val="18"/>
            <w:szCs w:val="18"/>
            <w:u w:val="single"/>
          </w:rPr>
          <w:t xml:space="preserve"> </w:t>
        </w:r>
      </w:hyperlink>
      <w:r w:rsidRPr="00FE0978">
        <w:rPr>
          <w:rFonts w:eastAsia="Calibri"/>
          <w:color w:val="000000"/>
          <w:sz w:val="18"/>
          <w:szCs w:val="18"/>
        </w:rPr>
        <w:t>6.2.1 – 6.2.5</w:t>
      </w:r>
      <w:r w:rsidRPr="00FE0978">
        <w:rPr>
          <w:rFonts w:eastAsia="Calibri"/>
          <w:sz w:val="18"/>
          <w:szCs w:val="18"/>
        </w:rPr>
        <w:t xml:space="preserve"> Порядка, вид имущества (жилое помещение, доля в праве на жилое помещение, земельный участок, доля в праве на земельный участок, транспортное средство и т.д.), а</w:t>
      </w:r>
      <w:r>
        <w:rPr>
          <w:rFonts w:eastAsia="Calibri"/>
          <w:sz w:val="18"/>
          <w:szCs w:val="18"/>
        </w:rPr>
        <w:t>дрес местонахождения имущества)</w:t>
      </w:r>
    </w:p>
    <w:p w:rsidR="007F1285" w:rsidRPr="00FE0978" w:rsidRDefault="007F1285" w:rsidP="007F1285">
      <w:pPr>
        <w:rPr>
          <w:rFonts w:eastAsia="Calibri"/>
          <w:sz w:val="24"/>
          <w:szCs w:val="24"/>
        </w:rPr>
      </w:pPr>
      <w:r w:rsidRPr="00FE0978">
        <w:rPr>
          <w:rFonts w:eastAsia="Calibri"/>
          <w:sz w:val="18"/>
          <w:szCs w:val="18"/>
        </w:rPr>
        <w:t>___________________________________________________________________________</w:t>
      </w:r>
      <w:r>
        <w:rPr>
          <w:rFonts w:eastAsia="Calibri"/>
          <w:sz w:val="18"/>
          <w:szCs w:val="18"/>
        </w:rPr>
        <w:t>_______</w:t>
      </w:r>
      <w:r w:rsidR="00CC6191">
        <w:rPr>
          <w:rFonts w:eastAsia="Calibri"/>
          <w:sz w:val="18"/>
          <w:szCs w:val="18"/>
        </w:rPr>
        <w:t>___________</w:t>
      </w:r>
      <w:r>
        <w:rPr>
          <w:rFonts w:eastAsia="Calibri"/>
          <w:sz w:val="18"/>
          <w:szCs w:val="18"/>
        </w:rPr>
        <w:t>____________________</w:t>
      </w:r>
    </w:p>
    <w:p w:rsidR="007F1285" w:rsidRPr="00FE0978" w:rsidRDefault="007F1285" w:rsidP="00CC6191">
      <w:pPr>
        <w:jc w:val="both"/>
        <w:rPr>
          <w:rFonts w:eastAsia="Calibri"/>
          <w:sz w:val="24"/>
          <w:szCs w:val="24"/>
        </w:rPr>
      </w:pPr>
      <w:r w:rsidRPr="00FE0978">
        <w:rPr>
          <w:rFonts w:eastAsia="Calibri"/>
          <w:sz w:val="24"/>
          <w:szCs w:val="24"/>
        </w:rPr>
        <w:t>________</w:t>
      </w:r>
      <w:r w:rsidR="00CC6191">
        <w:rPr>
          <w:rFonts w:eastAsia="Calibri"/>
          <w:sz w:val="24"/>
          <w:szCs w:val="24"/>
        </w:rPr>
        <w:t>_________</w:t>
      </w:r>
      <w:r w:rsidRPr="00FE0978">
        <w:rPr>
          <w:rFonts w:eastAsia="Calibri"/>
          <w:sz w:val="24"/>
          <w:szCs w:val="24"/>
        </w:rPr>
        <w:t>________________________________________</w:t>
      </w:r>
      <w:r>
        <w:rPr>
          <w:rFonts w:eastAsia="Calibri"/>
          <w:sz w:val="24"/>
          <w:szCs w:val="24"/>
        </w:rPr>
        <w:t>____________________________</w:t>
      </w:r>
    </w:p>
    <w:p w:rsidR="007F1285" w:rsidRDefault="007F1285" w:rsidP="007F1285">
      <w:pPr>
        <w:rPr>
          <w:rFonts w:eastAsia="Calibri"/>
          <w:sz w:val="24"/>
          <w:szCs w:val="24"/>
        </w:rPr>
      </w:pPr>
    </w:p>
    <w:p w:rsidR="007F1285" w:rsidRDefault="007F1285" w:rsidP="007F128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 </w:t>
      </w:r>
      <w:r w:rsidRPr="00FE0978">
        <w:rPr>
          <w:rFonts w:eastAsia="Calibri"/>
          <w:sz w:val="24"/>
          <w:szCs w:val="24"/>
        </w:rPr>
        <w:t>условии__________________________________</w:t>
      </w:r>
      <w:r w:rsidR="00CC6191">
        <w:rPr>
          <w:rFonts w:eastAsia="Calibri"/>
          <w:sz w:val="24"/>
          <w:szCs w:val="24"/>
        </w:rPr>
        <w:t>_________</w:t>
      </w:r>
      <w:r w:rsidRPr="00FE0978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_____________________________</w:t>
      </w:r>
    </w:p>
    <w:p w:rsidR="007F1285" w:rsidRDefault="007F1285" w:rsidP="007F1285">
      <w:pPr>
        <w:rPr>
          <w:rFonts w:eastAsia="Calibri"/>
          <w:sz w:val="24"/>
          <w:szCs w:val="24"/>
        </w:rPr>
      </w:pPr>
    </w:p>
    <w:p w:rsidR="007F1285" w:rsidRPr="00FE0978" w:rsidRDefault="007F1285" w:rsidP="007F1285">
      <w:pPr>
        <w:rPr>
          <w:rFonts w:eastAsia="Calibri"/>
          <w:sz w:val="24"/>
          <w:szCs w:val="24"/>
        </w:rPr>
      </w:pPr>
      <w:r w:rsidRPr="00FE0978">
        <w:rPr>
          <w:rFonts w:eastAsia="Calibri"/>
          <w:sz w:val="24"/>
          <w:szCs w:val="24"/>
        </w:rPr>
        <w:t>____________________________________________</w:t>
      </w:r>
      <w:r w:rsidR="00CC6191">
        <w:rPr>
          <w:rFonts w:eastAsia="Calibri"/>
          <w:sz w:val="24"/>
          <w:szCs w:val="24"/>
        </w:rPr>
        <w:t>_________</w:t>
      </w:r>
      <w:r w:rsidRPr="00FE0978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</w:t>
      </w:r>
    </w:p>
    <w:p w:rsidR="007F1285" w:rsidRDefault="007F1285" w:rsidP="00CC6191">
      <w:pPr>
        <w:rPr>
          <w:rFonts w:eastAsia="Calibri"/>
          <w:sz w:val="24"/>
          <w:szCs w:val="24"/>
        </w:rPr>
      </w:pPr>
      <w:r w:rsidRPr="00FE0978">
        <w:rPr>
          <w:rFonts w:eastAsia="Calibri"/>
          <w:sz w:val="24"/>
          <w:szCs w:val="24"/>
        </w:rPr>
        <w:t>_______________________________________________</w:t>
      </w:r>
      <w:r w:rsidR="00CC6191">
        <w:rPr>
          <w:rFonts w:eastAsia="Calibri"/>
          <w:sz w:val="24"/>
          <w:szCs w:val="24"/>
        </w:rPr>
        <w:t>________</w:t>
      </w:r>
      <w:r w:rsidRPr="00FE0978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_____________________________</w:t>
      </w:r>
    </w:p>
    <w:p w:rsidR="007F1285" w:rsidRDefault="007F1285" w:rsidP="007F1285">
      <w:pPr>
        <w:jc w:val="center"/>
        <w:rPr>
          <w:rFonts w:eastAsia="Calibri"/>
          <w:sz w:val="18"/>
          <w:szCs w:val="18"/>
        </w:rPr>
      </w:pPr>
      <w:r w:rsidRPr="00FE0978">
        <w:rPr>
          <w:rFonts w:eastAsia="Calibri"/>
          <w:sz w:val="18"/>
          <w:szCs w:val="18"/>
        </w:rPr>
        <w:t>(подробно указать условия совершения сделки, подтверждающие отсутствие</w:t>
      </w:r>
      <w:r>
        <w:rPr>
          <w:rFonts w:eastAsia="Calibri"/>
          <w:sz w:val="24"/>
          <w:szCs w:val="24"/>
        </w:rPr>
        <w:t xml:space="preserve"> </w:t>
      </w:r>
      <w:r w:rsidRPr="00FE0978">
        <w:rPr>
          <w:rFonts w:eastAsia="Calibri"/>
          <w:sz w:val="18"/>
          <w:szCs w:val="18"/>
        </w:rPr>
        <w:t>ущемления прав совершеннолетнего гражданина)</w:t>
      </w:r>
    </w:p>
    <w:p w:rsidR="007F1285" w:rsidRPr="00FE0978" w:rsidRDefault="007F1285" w:rsidP="007F1285">
      <w:pPr>
        <w:jc w:val="center"/>
        <w:rPr>
          <w:rFonts w:eastAsia="Calibri"/>
          <w:sz w:val="24"/>
          <w:szCs w:val="24"/>
        </w:rPr>
      </w:pPr>
    </w:p>
    <w:p w:rsidR="007F1285" w:rsidRPr="00FE0978" w:rsidRDefault="007F1285" w:rsidP="007F1285">
      <w:pPr>
        <w:ind w:left="284" w:firstLine="850"/>
        <w:rPr>
          <w:rFonts w:eastAsia="Calibri"/>
          <w:sz w:val="24"/>
          <w:szCs w:val="24"/>
        </w:rPr>
      </w:pPr>
      <w:r w:rsidRPr="00FE0978">
        <w:rPr>
          <w:rFonts w:eastAsia="Calibri"/>
          <w:sz w:val="24"/>
          <w:szCs w:val="24"/>
        </w:rPr>
        <w:t>К заявлению прилагаю следующие документы:</w:t>
      </w:r>
    </w:p>
    <w:p w:rsidR="007F1285" w:rsidRPr="00FE0978" w:rsidRDefault="007F1285" w:rsidP="007F1285">
      <w:pPr>
        <w:ind w:left="284" w:firstLine="850"/>
        <w:rPr>
          <w:rFonts w:eastAsia="Calibri"/>
          <w:sz w:val="24"/>
          <w:szCs w:val="24"/>
        </w:rPr>
      </w:pPr>
      <w:r w:rsidRPr="00FE0978">
        <w:rPr>
          <w:rFonts w:eastAsia="Calibri"/>
          <w:sz w:val="24"/>
          <w:szCs w:val="24"/>
        </w:rPr>
        <w:t>1)</w:t>
      </w:r>
    </w:p>
    <w:p w:rsidR="007F1285" w:rsidRPr="00FE0978" w:rsidRDefault="007F1285" w:rsidP="007F1285">
      <w:pPr>
        <w:ind w:left="284" w:firstLine="850"/>
        <w:rPr>
          <w:rFonts w:eastAsia="Calibri"/>
          <w:sz w:val="24"/>
          <w:szCs w:val="24"/>
        </w:rPr>
      </w:pPr>
      <w:r w:rsidRPr="00FE0978">
        <w:rPr>
          <w:rFonts w:eastAsia="Calibri"/>
          <w:sz w:val="24"/>
          <w:szCs w:val="24"/>
        </w:rPr>
        <w:t>2)</w:t>
      </w:r>
    </w:p>
    <w:p w:rsidR="007F1285" w:rsidRPr="00FE0978" w:rsidRDefault="007F1285" w:rsidP="007F1285">
      <w:pPr>
        <w:ind w:left="284" w:firstLine="850"/>
        <w:rPr>
          <w:rFonts w:eastAsia="Calibri"/>
          <w:sz w:val="24"/>
          <w:szCs w:val="24"/>
        </w:rPr>
      </w:pPr>
      <w:r w:rsidRPr="00FE0978">
        <w:rPr>
          <w:rFonts w:eastAsia="Calibri"/>
          <w:sz w:val="24"/>
          <w:szCs w:val="24"/>
        </w:rPr>
        <w:t>3)</w:t>
      </w:r>
    </w:p>
    <w:p w:rsidR="007F1285" w:rsidRDefault="007F1285" w:rsidP="007F1285">
      <w:pPr>
        <w:jc w:val="both"/>
        <w:rPr>
          <w:rFonts w:eastAsia="Calibri"/>
          <w:sz w:val="24"/>
          <w:szCs w:val="24"/>
        </w:rPr>
      </w:pPr>
    </w:p>
    <w:p w:rsidR="007F1285" w:rsidRPr="00FE0978" w:rsidRDefault="007F1285" w:rsidP="007F1285">
      <w:pPr>
        <w:jc w:val="both"/>
        <w:rPr>
          <w:rFonts w:eastAsia="Calibri"/>
          <w:sz w:val="24"/>
          <w:szCs w:val="24"/>
        </w:rPr>
      </w:pPr>
      <w:r w:rsidRPr="00FE0978">
        <w:rPr>
          <w:rFonts w:eastAsia="Calibri"/>
          <w:sz w:val="24"/>
          <w:szCs w:val="24"/>
        </w:rPr>
        <w:t xml:space="preserve">«__» __________ 20__ </w:t>
      </w:r>
      <w:r>
        <w:rPr>
          <w:rFonts w:eastAsia="Calibri"/>
          <w:sz w:val="24"/>
          <w:szCs w:val="24"/>
        </w:rPr>
        <w:t>г.                    _____________</w:t>
      </w:r>
      <w:r w:rsidRPr="00FE0978">
        <w:rPr>
          <w:rFonts w:eastAsia="Calibri"/>
          <w:sz w:val="24"/>
          <w:szCs w:val="24"/>
        </w:rPr>
        <w:t>___/____________________/</w:t>
      </w:r>
    </w:p>
    <w:p w:rsidR="007F1285" w:rsidRPr="00FE0978" w:rsidRDefault="007F1285" w:rsidP="007F1285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      </w:t>
      </w:r>
      <w:r w:rsidRPr="00FE0978">
        <w:rPr>
          <w:rFonts w:eastAsia="Calibri"/>
          <w:sz w:val="24"/>
          <w:szCs w:val="24"/>
        </w:rPr>
        <w:t xml:space="preserve">       </w:t>
      </w:r>
      <w:r w:rsidRPr="00FE0978">
        <w:rPr>
          <w:rFonts w:eastAsia="Calibri"/>
          <w:sz w:val="18"/>
          <w:szCs w:val="18"/>
        </w:rPr>
        <w:t xml:space="preserve">(дата)                                                               </w:t>
      </w:r>
      <w:r>
        <w:rPr>
          <w:rFonts w:eastAsia="Calibri"/>
          <w:sz w:val="18"/>
          <w:szCs w:val="18"/>
        </w:rPr>
        <w:t xml:space="preserve">     </w:t>
      </w:r>
      <w:r w:rsidRPr="00FE0978">
        <w:rPr>
          <w:rFonts w:eastAsia="Calibri"/>
          <w:sz w:val="18"/>
          <w:szCs w:val="18"/>
        </w:rPr>
        <w:t xml:space="preserve"> (подпись)                               (Ф.И.О.</w:t>
      </w:r>
    </w:p>
    <w:p w:rsidR="007F1285" w:rsidRDefault="007F1285" w:rsidP="007F1285">
      <w:pPr>
        <w:ind w:left="284" w:firstLine="850"/>
        <w:jc w:val="both"/>
        <w:rPr>
          <w:rFonts w:eastAsia="Calibri"/>
          <w:sz w:val="18"/>
          <w:szCs w:val="18"/>
        </w:rPr>
      </w:pPr>
    </w:p>
    <w:p w:rsidR="007F1285" w:rsidRDefault="007F1285" w:rsidP="007F1285">
      <w:pPr>
        <w:jc w:val="both"/>
        <w:rPr>
          <w:rFonts w:eastAsia="Calibri"/>
          <w:sz w:val="18"/>
          <w:szCs w:val="18"/>
        </w:rPr>
      </w:pPr>
    </w:p>
    <w:p w:rsidR="00CC6191" w:rsidRDefault="00CC6191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br w:type="page"/>
      </w:r>
    </w:p>
    <w:p w:rsidR="006D51D0" w:rsidRPr="00FE48C6" w:rsidRDefault="006D51D0" w:rsidP="006D51D0">
      <w:pPr>
        <w:autoSpaceDE w:val="0"/>
        <w:autoSpaceDN w:val="0"/>
        <w:adjustRightInd w:val="0"/>
        <w:ind w:left="4962"/>
        <w:jc w:val="both"/>
        <w:outlineLvl w:val="0"/>
        <w:rPr>
          <w:sz w:val="24"/>
          <w:szCs w:val="24"/>
        </w:rPr>
      </w:pPr>
      <w:r w:rsidRPr="00FE48C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6D51D0" w:rsidRPr="00FE48C6" w:rsidRDefault="006D51D0" w:rsidP="006D51D0">
      <w:pPr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 w:rsidRPr="00FE48C6">
        <w:rPr>
          <w:sz w:val="24"/>
          <w:szCs w:val="24"/>
        </w:rPr>
        <w:t xml:space="preserve">к Порядку рассмотрения отдельных вопросов в сфере опеки и попечительства в отношении совершеннолетних граждан, проживающих на территории </w:t>
      </w:r>
      <w:r>
        <w:rPr>
          <w:sz w:val="24"/>
          <w:szCs w:val="24"/>
        </w:rPr>
        <w:t>города Арзамаса</w:t>
      </w:r>
      <w:r w:rsidRPr="00FE48C6">
        <w:rPr>
          <w:sz w:val="24"/>
          <w:szCs w:val="24"/>
        </w:rPr>
        <w:t>, признанных судом недееспособными</w:t>
      </w:r>
      <w:r>
        <w:rPr>
          <w:sz w:val="24"/>
          <w:szCs w:val="24"/>
        </w:rPr>
        <w:t xml:space="preserve"> </w:t>
      </w:r>
      <w:r w:rsidRPr="00FE48C6">
        <w:rPr>
          <w:sz w:val="24"/>
          <w:szCs w:val="24"/>
        </w:rPr>
        <w:t xml:space="preserve">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обязанности, утвержденному постановлением администрации </w:t>
      </w:r>
      <w:r>
        <w:rPr>
          <w:sz w:val="24"/>
          <w:szCs w:val="24"/>
        </w:rPr>
        <w:t>города Арзамаса</w:t>
      </w:r>
      <w:r w:rsidRPr="00FE48C6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br/>
      </w:r>
      <w:r w:rsidRPr="00FE48C6">
        <w:rPr>
          <w:sz w:val="24"/>
          <w:szCs w:val="24"/>
        </w:rPr>
        <w:t>от _____________ № _______</w:t>
      </w:r>
    </w:p>
    <w:p w:rsidR="006D51D0" w:rsidRPr="00656E5B" w:rsidRDefault="006D51D0" w:rsidP="00656E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666E6" w:rsidRPr="00656E5B" w:rsidRDefault="00C666E6" w:rsidP="00C666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6E5B">
        <w:rPr>
          <w:rFonts w:ascii="Times New Roman" w:hAnsi="Times New Roman" w:cs="Times New Roman"/>
          <w:sz w:val="22"/>
          <w:szCs w:val="22"/>
        </w:rPr>
        <w:t>В администрацию города Арзамаса</w:t>
      </w:r>
    </w:p>
    <w:p w:rsidR="00C666E6" w:rsidRPr="00227B4E" w:rsidRDefault="00C666E6" w:rsidP="00C666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C666E6" w:rsidRDefault="00C666E6" w:rsidP="00C666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23" w:name="P618"/>
      <w:bookmarkEnd w:id="23"/>
    </w:p>
    <w:p w:rsidR="00C666E6" w:rsidRPr="00227B4E" w:rsidRDefault="00C666E6" w:rsidP="00C666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7B4E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666E6" w:rsidRPr="00227B4E" w:rsidRDefault="00C666E6" w:rsidP="00C666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7B4E">
        <w:rPr>
          <w:rFonts w:ascii="Times New Roman" w:hAnsi="Times New Roman" w:cs="Times New Roman"/>
          <w:b/>
          <w:sz w:val="22"/>
          <w:szCs w:val="22"/>
        </w:rPr>
        <w:t>о выдаче предварительного разрешения на снятие и расходование денежных</w:t>
      </w:r>
    </w:p>
    <w:p w:rsidR="00C666E6" w:rsidRPr="00227B4E" w:rsidRDefault="00C666E6" w:rsidP="00C666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7B4E">
        <w:rPr>
          <w:rFonts w:ascii="Times New Roman" w:hAnsi="Times New Roman" w:cs="Times New Roman"/>
          <w:b/>
          <w:sz w:val="22"/>
          <w:szCs w:val="22"/>
        </w:rPr>
        <w:t>средств совершеннолетнего гражданина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 xml:space="preserve">    Я, 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227B4E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C666E6" w:rsidRPr="00C63D31" w:rsidRDefault="00C666E6" w:rsidP="00C666E6">
      <w:pPr>
        <w:pStyle w:val="ConsPlusNonformat"/>
        <w:jc w:val="center"/>
        <w:rPr>
          <w:rFonts w:ascii="Times New Roman" w:hAnsi="Times New Roman" w:cs="Times New Roman"/>
        </w:rPr>
      </w:pPr>
      <w:r w:rsidRPr="00C63D31">
        <w:rPr>
          <w:rFonts w:ascii="Times New Roman" w:hAnsi="Times New Roman" w:cs="Times New Roman"/>
        </w:rPr>
        <w:t>(фамилия, имя, отчество)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 xml:space="preserve">    Гражданство 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227B4E">
        <w:rPr>
          <w:rFonts w:ascii="Times New Roman" w:hAnsi="Times New Roman" w:cs="Times New Roman"/>
          <w:sz w:val="22"/>
          <w:szCs w:val="22"/>
        </w:rPr>
        <w:t>______________.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 xml:space="preserve">    Документ, удостоверяющий личность: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>паспорт (иной документ, удостоверяющий личность) __________________________</w:t>
      </w:r>
    </w:p>
    <w:p w:rsidR="00C666E6" w:rsidRPr="00227B4E" w:rsidRDefault="00C666E6" w:rsidP="00C666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294"/>
        <w:gridCol w:w="1582"/>
        <w:gridCol w:w="3238"/>
      </w:tblGrid>
      <w:tr w:rsidR="00C666E6" w:rsidRPr="00227B4E" w:rsidTr="005828B7">
        <w:tc>
          <w:tcPr>
            <w:tcW w:w="1871" w:type="dxa"/>
          </w:tcPr>
          <w:p w:rsidR="00C666E6" w:rsidRPr="00227B4E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3294" w:type="dxa"/>
          </w:tcPr>
          <w:p w:rsidR="00C666E6" w:rsidRPr="00227B4E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2" w:type="dxa"/>
          </w:tcPr>
          <w:p w:rsidR="00C666E6" w:rsidRPr="00227B4E" w:rsidRDefault="00C666E6" w:rsidP="00C666E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t>дата выдачи</w:t>
            </w:r>
          </w:p>
        </w:tc>
        <w:tc>
          <w:tcPr>
            <w:tcW w:w="3238" w:type="dxa"/>
          </w:tcPr>
          <w:p w:rsidR="00C666E6" w:rsidRPr="00227B4E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6E6" w:rsidRPr="00227B4E" w:rsidTr="005828B7">
        <w:tc>
          <w:tcPr>
            <w:tcW w:w="1871" w:type="dxa"/>
          </w:tcPr>
          <w:p w:rsidR="00C666E6" w:rsidRPr="00227B4E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3294" w:type="dxa"/>
          </w:tcPr>
          <w:p w:rsidR="00C666E6" w:rsidRPr="00227B4E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2" w:type="dxa"/>
          </w:tcPr>
          <w:p w:rsidR="00C666E6" w:rsidRPr="00227B4E" w:rsidRDefault="00C666E6" w:rsidP="00C666E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3238" w:type="dxa"/>
          </w:tcPr>
          <w:p w:rsidR="00C666E6" w:rsidRPr="00227B4E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6E6" w:rsidRPr="00227B4E" w:rsidTr="005828B7">
        <w:tc>
          <w:tcPr>
            <w:tcW w:w="1871" w:type="dxa"/>
          </w:tcPr>
          <w:p w:rsidR="00C666E6" w:rsidRPr="00227B4E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t>кем выдан</w:t>
            </w:r>
          </w:p>
        </w:tc>
        <w:tc>
          <w:tcPr>
            <w:tcW w:w="3294" w:type="dxa"/>
          </w:tcPr>
          <w:p w:rsidR="00C666E6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666E6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666E6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666E6" w:rsidRPr="00227B4E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2" w:type="dxa"/>
          </w:tcPr>
          <w:p w:rsidR="00C666E6" w:rsidRPr="00227B4E" w:rsidRDefault="00C666E6" w:rsidP="00C666E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t>место рождения</w:t>
            </w:r>
          </w:p>
        </w:tc>
        <w:tc>
          <w:tcPr>
            <w:tcW w:w="3238" w:type="dxa"/>
          </w:tcPr>
          <w:p w:rsidR="00C666E6" w:rsidRPr="00227B4E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6E6" w:rsidRPr="00227B4E" w:rsidTr="005828B7">
        <w:tc>
          <w:tcPr>
            <w:tcW w:w="9985" w:type="dxa"/>
            <w:gridSpan w:val="4"/>
          </w:tcPr>
          <w:p w:rsidR="00C666E6" w:rsidRPr="00227B4E" w:rsidRDefault="00C666E6" w:rsidP="005828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t>адрес регистрации:</w:t>
            </w:r>
          </w:p>
        </w:tc>
      </w:tr>
    </w:tbl>
    <w:p w:rsidR="00C666E6" w:rsidRPr="00227B4E" w:rsidRDefault="00C666E6" w:rsidP="00C666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>Адрес фактического места жительства: 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227B4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>Контактный телефон: 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227B4E">
        <w:rPr>
          <w:rFonts w:ascii="Times New Roman" w:hAnsi="Times New Roman" w:cs="Times New Roman"/>
          <w:sz w:val="22"/>
          <w:szCs w:val="22"/>
        </w:rPr>
        <w:t>________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выдать разрешение на снятие денежных средств </w:t>
      </w:r>
      <w:r w:rsidRPr="00227B4E">
        <w:rPr>
          <w:rFonts w:ascii="Times New Roman" w:hAnsi="Times New Roman" w:cs="Times New Roman"/>
          <w:sz w:val="22"/>
          <w:szCs w:val="22"/>
        </w:rPr>
        <w:t>с</w:t>
      </w:r>
    </w:p>
    <w:p w:rsidR="00C666E6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расчетного счета №</w:t>
      </w:r>
      <w:r w:rsidRPr="00227B4E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____________________________________________________________________,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 xml:space="preserve">открытого в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7B4E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227B4E">
        <w:rPr>
          <w:rFonts w:ascii="Times New Roman" w:hAnsi="Times New Roman" w:cs="Times New Roman"/>
          <w:sz w:val="22"/>
          <w:szCs w:val="22"/>
        </w:rPr>
        <w:t>__________________,</w:t>
      </w:r>
    </w:p>
    <w:p w:rsidR="00C666E6" w:rsidRDefault="00C666E6" w:rsidP="00C666E6">
      <w:pPr>
        <w:pStyle w:val="ConsPlusNonformat"/>
        <w:rPr>
          <w:rFonts w:ascii="Times New Roman" w:hAnsi="Times New Roman" w:cs="Times New Roman"/>
        </w:rPr>
      </w:pPr>
      <w:r w:rsidRPr="00C63D31">
        <w:rPr>
          <w:rFonts w:ascii="Times New Roman" w:hAnsi="Times New Roman" w:cs="Times New Roman"/>
        </w:rPr>
        <w:t xml:space="preserve">                                                    (наименование кредитной организации</w:t>
      </w:r>
      <w:r>
        <w:rPr>
          <w:rFonts w:ascii="Times New Roman" w:hAnsi="Times New Roman" w:cs="Times New Roman"/>
        </w:rPr>
        <w:t>,</w:t>
      </w:r>
      <w:r w:rsidRPr="00C63D31">
        <w:rPr>
          <w:rFonts w:ascii="Times New Roman" w:hAnsi="Times New Roman" w:cs="Times New Roman"/>
        </w:rPr>
        <w:t xml:space="preserve"> в которой открыт счет)</w:t>
      </w:r>
    </w:p>
    <w:p w:rsidR="00C666E6" w:rsidRPr="00C63D31" w:rsidRDefault="00C666E6" w:rsidP="00C666E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>на имя совершеннолетнего гражданина 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227B4E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C666E6" w:rsidRPr="00C63D31" w:rsidRDefault="00C666E6" w:rsidP="00C666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7B4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CC619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63D31">
        <w:rPr>
          <w:rFonts w:ascii="Times New Roman" w:hAnsi="Times New Roman" w:cs="Times New Roman"/>
          <w:sz w:val="18"/>
          <w:szCs w:val="18"/>
        </w:rPr>
        <w:t>(фамилия, имя, отчество совершеннолетнего недееспособного гражданина)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>и расходование данных денежных средств на 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227B4E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227B4E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C666E6" w:rsidRPr="00227B4E" w:rsidRDefault="00C666E6" w:rsidP="00C666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7B4E">
        <w:rPr>
          <w:rFonts w:ascii="Times New Roman" w:hAnsi="Times New Roman" w:cs="Times New Roman"/>
          <w:sz w:val="18"/>
          <w:szCs w:val="18"/>
        </w:rPr>
        <w:t>(приобретение продуктов питания, лекарственных средств, изделий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7B4E">
        <w:rPr>
          <w:rFonts w:ascii="Times New Roman" w:hAnsi="Times New Roman" w:cs="Times New Roman"/>
          <w:sz w:val="18"/>
          <w:szCs w:val="18"/>
        </w:rPr>
        <w:t>медицинского назначения, средств личной гигиены, на осуществление расходов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7B4E">
        <w:rPr>
          <w:rFonts w:ascii="Times New Roman" w:hAnsi="Times New Roman" w:cs="Times New Roman"/>
          <w:sz w:val="18"/>
          <w:szCs w:val="18"/>
        </w:rPr>
        <w:t>по содержанию имущества совершеннолетнего гражданина, оплаты налогов,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7B4E">
        <w:rPr>
          <w:rFonts w:ascii="Times New Roman" w:hAnsi="Times New Roman" w:cs="Times New Roman"/>
          <w:sz w:val="18"/>
          <w:szCs w:val="18"/>
        </w:rPr>
        <w:t>сборов, государственных пошлин и иных обязательных платежей и расходование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7B4E">
        <w:rPr>
          <w:rFonts w:ascii="Times New Roman" w:hAnsi="Times New Roman" w:cs="Times New Roman"/>
          <w:sz w:val="18"/>
          <w:szCs w:val="18"/>
        </w:rPr>
        <w:t>денежных средств в твердой сумме на иные цели в интересах</w:t>
      </w:r>
      <w:r>
        <w:rPr>
          <w:rFonts w:ascii="Times New Roman" w:hAnsi="Times New Roman" w:cs="Times New Roman"/>
          <w:sz w:val="18"/>
          <w:szCs w:val="18"/>
        </w:rPr>
        <w:t xml:space="preserve"> совершеннолетнего</w:t>
      </w:r>
      <w:r w:rsidRPr="00227B4E">
        <w:rPr>
          <w:rFonts w:ascii="Times New Roman" w:hAnsi="Times New Roman" w:cs="Times New Roman"/>
          <w:sz w:val="18"/>
          <w:szCs w:val="18"/>
        </w:rPr>
        <w:t xml:space="preserve"> гражданина).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 xml:space="preserve">    Документ, удостоверяющий личность совершеннолетнего гражданина: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>паспорт (иной документ, удостоверяющий личность) 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227B4E">
        <w:rPr>
          <w:rFonts w:ascii="Times New Roman" w:hAnsi="Times New Roman" w:cs="Times New Roman"/>
          <w:sz w:val="22"/>
          <w:szCs w:val="22"/>
        </w:rPr>
        <w:t>________________</w:t>
      </w:r>
    </w:p>
    <w:p w:rsidR="00C666E6" w:rsidRPr="00227B4E" w:rsidRDefault="00C666E6" w:rsidP="00C666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294"/>
        <w:gridCol w:w="1582"/>
        <w:gridCol w:w="3238"/>
      </w:tblGrid>
      <w:tr w:rsidR="00C666E6" w:rsidRPr="00227B4E" w:rsidTr="005828B7">
        <w:tc>
          <w:tcPr>
            <w:tcW w:w="1871" w:type="dxa"/>
          </w:tcPr>
          <w:p w:rsidR="00C666E6" w:rsidRPr="00227B4E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3294" w:type="dxa"/>
          </w:tcPr>
          <w:p w:rsidR="00C666E6" w:rsidRPr="00227B4E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2" w:type="dxa"/>
          </w:tcPr>
          <w:p w:rsidR="00C666E6" w:rsidRPr="00227B4E" w:rsidRDefault="00C666E6" w:rsidP="00C666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t>дата выдачи</w:t>
            </w:r>
          </w:p>
        </w:tc>
        <w:tc>
          <w:tcPr>
            <w:tcW w:w="3238" w:type="dxa"/>
          </w:tcPr>
          <w:p w:rsidR="00C666E6" w:rsidRPr="00227B4E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6E6" w:rsidRPr="00227B4E" w:rsidTr="005828B7">
        <w:tc>
          <w:tcPr>
            <w:tcW w:w="1871" w:type="dxa"/>
          </w:tcPr>
          <w:p w:rsidR="00C666E6" w:rsidRPr="00227B4E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lastRenderedPageBreak/>
              <w:t>номер</w:t>
            </w:r>
          </w:p>
        </w:tc>
        <w:tc>
          <w:tcPr>
            <w:tcW w:w="3294" w:type="dxa"/>
          </w:tcPr>
          <w:p w:rsidR="00C666E6" w:rsidRPr="00227B4E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2" w:type="dxa"/>
          </w:tcPr>
          <w:p w:rsidR="00C666E6" w:rsidRPr="00227B4E" w:rsidRDefault="00C666E6" w:rsidP="00C666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3238" w:type="dxa"/>
          </w:tcPr>
          <w:p w:rsidR="00C666E6" w:rsidRPr="00227B4E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6E6" w:rsidRPr="00227B4E" w:rsidTr="005828B7">
        <w:tc>
          <w:tcPr>
            <w:tcW w:w="1871" w:type="dxa"/>
          </w:tcPr>
          <w:p w:rsidR="00C666E6" w:rsidRPr="00227B4E" w:rsidRDefault="00C666E6" w:rsidP="005828B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t>кем выдан</w:t>
            </w:r>
          </w:p>
        </w:tc>
        <w:tc>
          <w:tcPr>
            <w:tcW w:w="3294" w:type="dxa"/>
          </w:tcPr>
          <w:p w:rsidR="00C666E6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666E6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666E6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666E6" w:rsidRPr="00227B4E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2" w:type="dxa"/>
          </w:tcPr>
          <w:p w:rsidR="00C666E6" w:rsidRPr="00227B4E" w:rsidRDefault="00C666E6" w:rsidP="00C666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t>место рождения</w:t>
            </w:r>
          </w:p>
        </w:tc>
        <w:tc>
          <w:tcPr>
            <w:tcW w:w="3238" w:type="dxa"/>
          </w:tcPr>
          <w:p w:rsidR="00C666E6" w:rsidRPr="00227B4E" w:rsidRDefault="00C666E6" w:rsidP="00582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6E6" w:rsidRPr="00227B4E" w:rsidTr="005828B7">
        <w:tc>
          <w:tcPr>
            <w:tcW w:w="9985" w:type="dxa"/>
            <w:gridSpan w:val="4"/>
          </w:tcPr>
          <w:p w:rsidR="00C666E6" w:rsidRPr="00227B4E" w:rsidRDefault="00C666E6" w:rsidP="005828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27B4E">
              <w:rPr>
                <w:rFonts w:ascii="Times New Roman" w:hAnsi="Times New Roman" w:cs="Times New Roman"/>
                <w:szCs w:val="22"/>
              </w:rPr>
              <w:t>адрес регистрации:</w:t>
            </w:r>
          </w:p>
        </w:tc>
      </w:tr>
    </w:tbl>
    <w:p w:rsidR="00C666E6" w:rsidRPr="00227B4E" w:rsidRDefault="00C666E6" w:rsidP="00C666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666E6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>Адрес фактического места жительства: 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227B4E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227B4E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66E6" w:rsidRPr="00227B4E" w:rsidRDefault="00C666E6" w:rsidP="00C66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7B4E">
        <w:rPr>
          <w:rFonts w:ascii="Times New Roman" w:hAnsi="Times New Roman" w:cs="Times New Roman"/>
          <w:sz w:val="22"/>
          <w:szCs w:val="22"/>
        </w:rPr>
        <w:t>"_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27B4E">
        <w:rPr>
          <w:rFonts w:ascii="Times New Roman" w:hAnsi="Times New Roman" w:cs="Times New Roman"/>
          <w:sz w:val="22"/>
          <w:szCs w:val="22"/>
        </w:rPr>
        <w:t>_" _____</w:t>
      </w:r>
      <w:r>
        <w:rPr>
          <w:rFonts w:ascii="Times New Roman" w:hAnsi="Times New Roman" w:cs="Times New Roman"/>
          <w:sz w:val="22"/>
          <w:szCs w:val="22"/>
        </w:rPr>
        <w:t>________ 20___</w:t>
      </w:r>
      <w:r w:rsidRPr="00227B4E">
        <w:rPr>
          <w:rFonts w:ascii="Times New Roman" w:hAnsi="Times New Roman" w:cs="Times New Roman"/>
          <w:sz w:val="22"/>
          <w:szCs w:val="22"/>
        </w:rPr>
        <w:t xml:space="preserve">г.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27B4E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27B4E">
        <w:rPr>
          <w:rFonts w:ascii="Times New Roman" w:hAnsi="Times New Roman" w:cs="Times New Roman"/>
          <w:sz w:val="22"/>
          <w:szCs w:val="22"/>
        </w:rPr>
        <w:t>______ /____________________/</w:t>
      </w:r>
    </w:p>
    <w:p w:rsidR="00C666E6" w:rsidRPr="007D2D8A" w:rsidRDefault="00C666E6" w:rsidP="00C666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7B4E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227B4E">
        <w:rPr>
          <w:rFonts w:ascii="Times New Roman" w:hAnsi="Times New Roman" w:cs="Times New Roman"/>
          <w:sz w:val="18"/>
          <w:szCs w:val="18"/>
        </w:rPr>
        <w:t xml:space="preserve">  (дата)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27B4E">
        <w:rPr>
          <w:rFonts w:ascii="Times New Roman" w:hAnsi="Times New Roman" w:cs="Times New Roman"/>
          <w:sz w:val="18"/>
          <w:szCs w:val="18"/>
        </w:rPr>
        <w:t xml:space="preserve">   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27B4E">
        <w:rPr>
          <w:rFonts w:ascii="Times New Roman" w:hAnsi="Times New Roman" w:cs="Times New Roman"/>
          <w:sz w:val="18"/>
          <w:szCs w:val="18"/>
        </w:rPr>
        <w:t xml:space="preserve">      (Ф.И.О.)</w:t>
      </w:r>
    </w:p>
    <w:p w:rsidR="007F1285" w:rsidRDefault="007F1285" w:rsidP="00C666E6">
      <w:pPr>
        <w:ind w:right="-852"/>
        <w:rPr>
          <w:sz w:val="28"/>
          <w:szCs w:val="28"/>
        </w:rPr>
      </w:pPr>
    </w:p>
    <w:sectPr w:rsidR="007F1285" w:rsidSect="00780E8D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85" w:rsidRDefault="00026C85" w:rsidP="001D34DE">
      <w:r>
        <w:separator/>
      </w:r>
    </w:p>
  </w:endnote>
  <w:endnote w:type="continuationSeparator" w:id="0">
    <w:p w:rsidR="00026C85" w:rsidRDefault="00026C85" w:rsidP="001D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85" w:rsidRDefault="00026C85" w:rsidP="001D34DE">
      <w:r>
        <w:separator/>
      </w:r>
    </w:p>
  </w:footnote>
  <w:footnote w:type="continuationSeparator" w:id="0">
    <w:p w:rsidR="00026C85" w:rsidRDefault="00026C85" w:rsidP="001D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73998"/>
    <w:multiLevelType w:val="hybridMultilevel"/>
    <w:tmpl w:val="1B0879C6"/>
    <w:lvl w:ilvl="0" w:tplc="02280C7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213E88"/>
    <w:multiLevelType w:val="hybridMultilevel"/>
    <w:tmpl w:val="40E87BD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66E4C"/>
    <w:multiLevelType w:val="hybridMultilevel"/>
    <w:tmpl w:val="422A9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07E2C"/>
    <w:multiLevelType w:val="hybridMultilevel"/>
    <w:tmpl w:val="021C23AE"/>
    <w:lvl w:ilvl="0" w:tplc="3DB47BA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3314A3"/>
    <w:multiLevelType w:val="hybridMultilevel"/>
    <w:tmpl w:val="93A49D6A"/>
    <w:lvl w:ilvl="0" w:tplc="6F3E1C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146804"/>
    <w:multiLevelType w:val="hybridMultilevel"/>
    <w:tmpl w:val="F24020E2"/>
    <w:lvl w:ilvl="0" w:tplc="3E886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0F52EA"/>
    <w:multiLevelType w:val="hybridMultilevel"/>
    <w:tmpl w:val="4378E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33249"/>
    <w:multiLevelType w:val="hybridMultilevel"/>
    <w:tmpl w:val="AFDE4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06E06A2"/>
    <w:multiLevelType w:val="hybridMultilevel"/>
    <w:tmpl w:val="4D9CB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13004"/>
    <w:multiLevelType w:val="hybridMultilevel"/>
    <w:tmpl w:val="AFDE4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E215A1"/>
    <w:multiLevelType w:val="hybridMultilevel"/>
    <w:tmpl w:val="42F63E0C"/>
    <w:lvl w:ilvl="0" w:tplc="8098B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92"/>
    <w:rsid w:val="00002434"/>
    <w:rsid w:val="00003BD3"/>
    <w:rsid w:val="000207E1"/>
    <w:rsid w:val="00022971"/>
    <w:rsid w:val="00026C85"/>
    <w:rsid w:val="00026CC9"/>
    <w:rsid w:val="000459E0"/>
    <w:rsid w:val="00047F10"/>
    <w:rsid w:val="0005067B"/>
    <w:rsid w:val="00051F7C"/>
    <w:rsid w:val="00063F56"/>
    <w:rsid w:val="00064E70"/>
    <w:rsid w:val="00065848"/>
    <w:rsid w:val="00070428"/>
    <w:rsid w:val="00075989"/>
    <w:rsid w:val="00083002"/>
    <w:rsid w:val="00087FB7"/>
    <w:rsid w:val="00097DD2"/>
    <w:rsid w:val="000A7C41"/>
    <w:rsid w:val="000A7DDD"/>
    <w:rsid w:val="000B0F67"/>
    <w:rsid w:val="000B7F4B"/>
    <w:rsid w:val="000D1C13"/>
    <w:rsid w:val="000D2290"/>
    <w:rsid w:val="000D4B71"/>
    <w:rsid w:val="000E7C1C"/>
    <w:rsid w:val="000F31A3"/>
    <w:rsid w:val="000F6081"/>
    <w:rsid w:val="00101B26"/>
    <w:rsid w:val="00102EA6"/>
    <w:rsid w:val="00103563"/>
    <w:rsid w:val="00117388"/>
    <w:rsid w:val="00120917"/>
    <w:rsid w:val="001225FC"/>
    <w:rsid w:val="001320BA"/>
    <w:rsid w:val="001417D5"/>
    <w:rsid w:val="0014643F"/>
    <w:rsid w:val="0015059B"/>
    <w:rsid w:val="00162650"/>
    <w:rsid w:val="001754BE"/>
    <w:rsid w:val="0018187D"/>
    <w:rsid w:val="001A4922"/>
    <w:rsid w:val="001A74E6"/>
    <w:rsid w:val="001B39DB"/>
    <w:rsid w:val="001B4086"/>
    <w:rsid w:val="001C5AF7"/>
    <w:rsid w:val="001D34DE"/>
    <w:rsid w:val="001E5122"/>
    <w:rsid w:val="001F44A3"/>
    <w:rsid w:val="0020073D"/>
    <w:rsid w:val="0020154A"/>
    <w:rsid w:val="002109F3"/>
    <w:rsid w:val="002114C5"/>
    <w:rsid w:val="00211B4E"/>
    <w:rsid w:val="00225A5E"/>
    <w:rsid w:val="0022683D"/>
    <w:rsid w:val="002271DF"/>
    <w:rsid w:val="00231409"/>
    <w:rsid w:val="00240E94"/>
    <w:rsid w:val="00246625"/>
    <w:rsid w:val="00250A71"/>
    <w:rsid w:val="002648CD"/>
    <w:rsid w:val="0028339E"/>
    <w:rsid w:val="002851A9"/>
    <w:rsid w:val="002A5095"/>
    <w:rsid w:val="002B1AAD"/>
    <w:rsid w:val="002C3409"/>
    <w:rsid w:val="002C5853"/>
    <w:rsid w:val="002F57D5"/>
    <w:rsid w:val="003009B2"/>
    <w:rsid w:val="0030593B"/>
    <w:rsid w:val="003062E1"/>
    <w:rsid w:val="003068CC"/>
    <w:rsid w:val="003112EE"/>
    <w:rsid w:val="00312042"/>
    <w:rsid w:val="003310C1"/>
    <w:rsid w:val="00331824"/>
    <w:rsid w:val="00332590"/>
    <w:rsid w:val="003448D9"/>
    <w:rsid w:val="00355004"/>
    <w:rsid w:val="0036097B"/>
    <w:rsid w:val="00383B62"/>
    <w:rsid w:val="00385AF3"/>
    <w:rsid w:val="0039723E"/>
    <w:rsid w:val="003A44BD"/>
    <w:rsid w:val="003A6301"/>
    <w:rsid w:val="003B02B3"/>
    <w:rsid w:val="003B11B1"/>
    <w:rsid w:val="003B2324"/>
    <w:rsid w:val="003B2B77"/>
    <w:rsid w:val="003B51FB"/>
    <w:rsid w:val="003D0571"/>
    <w:rsid w:val="003D5E4A"/>
    <w:rsid w:val="003D649B"/>
    <w:rsid w:val="003E028C"/>
    <w:rsid w:val="003E6090"/>
    <w:rsid w:val="003E6664"/>
    <w:rsid w:val="003F7B3A"/>
    <w:rsid w:val="004061DA"/>
    <w:rsid w:val="00425AA2"/>
    <w:rsid w:val="00451172"/>
    <w:rsid w:val="00457996"/>
    <w:rsid w:val="004638B6"/>
    <w:rsid w:val="00470BFA"/>
    <w:rsid w:val="00476BBE"/>
    <w:rsid w:val="00486B38"/>
    <w:rsid w:val="004914E0"/>
    <w:rsid w:val="0049213E"/>
    <w:rsid w:val="00493E67"/>
    <w:rsid w:val="00496562"/>
    <w:rsid w:val="00496A19"/>
    <w:rsid w:val="004A470D"/>
    <w:rsid w:val="004A6DF1"/>
    <w:rsid w:val="004B533D"/>
    <w:rsid w:val="004C564D"/>
    <w:rsid w:val="004E1581"/>
    <w:rsid w:val="004E3475"/>
    <w:rsid w:val="004F6C5E"/>
    <w:rsid w:val="0050311F"/>
    <w:rsid w:val="00522E80"/>
    <w:rsid w:val="00523FBA"/>
    <w:rsid w:val="00524A2F"/>
    <w:rsid w:val="00534EE2"/>
    <w:rsid w:val="00535D25"/>
    <w:rsid w:val="00547D9D"/>
    <w:rsid w:val="00582B83"/>
    <w:rsid w:val="005832E7"/>
    <w:rsid w:val="0058571E"/>
    <w:rsid w:val="00592336"/>
    <w:rsid w:val="005950EE"/>
    <w:rsid w:val="00595A98"/>
    <w:rsid w:val="005A7A24"/>
    <w:rsid w:val="005B3779"/>
    <w:rsid w:val="005C262B"/>
    <w:rsid w:val="005C7FB7"/>
    <w:rsid w:val="005D0ECA"/>
    <w:rsid w:val="005D5A06"/>
    <w:rsid w:val="005D6D93"/>
    <w:rsid w:val="005E3C4D"/>
    <w:rsid w:val="005E628A"/>
    <w:rsid w:val="005E6A7E"/>
    <w:rsid w:val="005E709C"/>
    <w:rsid w:val="005E7430"/>
    <w:rsid w:val="005F25F1"/>
    <w:rsid w:val="005F75AB"/>
    <w:rsid w:val="00612DDC"/>
    <w:rsid w:val="00614053"/>
    <w:rsid w:val="00626456"/>
    <w:rsid w:val="00631DCC"/>
    <w:rsid w:val="00655453"/>
    <w:rsid w:val="00656E5B"/>
    <w:rsid w:val="0066409F"/>
    <w:rsid w:val="00667025"/>
    <w:rsid w:val="00683C6F"/>
    <w:rsid w:val="00692C76"/>
    <w:rsid w:val="00692FDC"/>
    <w:rsid w:val="00696A5D"/>
    <w:rsid w:val="006A46F6"/>
    <w:rsid w:val="006B1CD8"/>
    <w:rsid w:val="006B77DE"/>
    <w:rsid w:val="006B7E90"/>
    <w:rsid w:val="006C03E0"/>
    <w:rsid w:val="006C08DB"/>
    <w:rsid w:val="006D0472"/>
    <w:rsid w:val="006D51D0"/>
    <w:rsid w:val="006E0C92"/>
    <w:rsid w:val="006E68CE"/>
    <w:rsid w:val="006E6DF4"/>
    <w:rsid w:val="006F237D"/>
    <w:rsid w:val="00703418"/>
    <w:rsid w:val="007102F2"/>
    <w:rsid w:val="007133A1"/>
    <w:rsid w:val="007218C9"/>
    <w:rsid w:val="00741B0C"/>
    <w:rsid w:val="00744F69"/>
    <w:rsid w:val="0075567F"/>
    <w:rsid w:val="007573E9"/>
    <w:rsid w:val="007725B6"/>
    <w:rsid w:val="0077330D"/>
    <w:rsid w:val="00776853"/>
    <w:rsid w:val="00780E8D"/>
    <w:rsid w:val="007863C8"/>
    <w:rsid w:val="00787879"/>
    <w:rsid w:val="00790260"/>
    <w:rsid w:val="007937E9"/>
    <w:rsid w:val="007A54DD"/>
    <w:rsid w:val="007A5DBB"/>
    <w:rsid w:val="007E54F7"/>
    <w:rsid w:val="007E63A7"/>
    <w:rsid w:val="007F05CF"/>
    <w:rsid w:val="007F1285"/>
    <w:rsid w:val="007F3B02"/>
    <w:rsid w:val="008038FC"/>
    <w:rsid w:val="0080602A"/>
    <w:rsid w:val="00811653"/>
    <w:rsid w:val="008213F8"/>
    <w:rsid w:val="00821E58"/>
    <w:rsid w:val="00825436"/>
    <w:rsid w:val="008268A4"/>
    <w:rsid w:val="00827946"/>
    <w:rsid w:val="0083065D"/>
    <w:rsid w:val="0084004B"/>
    <w:rsid w:val="00843168"/>
    <w:rsid w:val="00847E90"/>
    <w:rsid w:val="00854642"/>
    <w:rsid w:val="0085568E"/>
    <w:rsid w:val="00865869"/>
    <w:rsid w:val="00876701"/>
    <w:rsid w:val="00882098"/>
    <w:rsid w:val="00883957"/>
    <w:rsid w:val="00883B31"/>
    <w:rsid w:val="00885CDF"/>
    <w:rsid w:val="00893223"/>
    <w:rsid w:val="008A3219"/>
    <w:rsid w:val="008B046B"/>
    <w:rsid w:val="008C2D7E"/>
    <w:rsid w:val="008D027A"/>
    <w:rsid w:val="008D0AA9"/>
    <w:rsid w:val="008D4C98"/>
    <w:rsid w:val="008D5476"/>
    <w:rsid w:val="008E51D9"/>
    <w:rsid w:val="008F14CF"/>
    <w:rsid w:val="0090055E"/>
    <w:rsid w:val="0093554A"/>
    <w:rsid w:val="009370A0"/>
    <w:rsid w:val="009403E7"/>
    <w:rsid w:val="00942856"/>
    <w:rsid w:val="00943478"/>
    <w:rsid w:val="00960588"/>
    <w:rsid w:val="009711B8"/>
    <w:rsid w:val="009905C4"/>
    <w:rsid w:val="00992AF7"/>
    <w:rsid w:val="009951C5"/>
    <w:rsid w:val="009A0C08"/>
    <w:rsid w:val="009A671F"/>
    <w:rsid w:val="009A775F"/>
    <w:rsid w:val="009B7078"/>
    <w:rsid w:val="009C7896"/>
    <w:rsid w:val="009E4522"/>
    <w:rsid w:val="009F547F"/>
    <w:rsid w:val="00A05121"/>
    <w:rsid w:val="00A11037"/>
    <w:rsid w:val="00A16DCC"/>
    <w:rsid w:val="00A17E47"/>
    <w:rsid w:val="00A22E2F"/>
    <w:rsid w:val="00A3044D"/>
    <w:rsid w:val="00A327C5"/>
    <w:rsid w:val="00A4310E"/>
    <w:rsid w:val="00A45DF2"/>
    <w:rsid w:val="00A71EC4"/>
    <w:rsid w:val="00A7414F"/>
    <w:rsid w:val="00A809EA"/>
    <w:rsid w:val="00A83EF4"/>
    <w:rsid w:val="00A91756"/>
    <w:rsid w:val="00AA4E85"/>
    <w:rsid w:val="00AA615D"/>
    <w:rsid w:val="00AB2F2C"/>
    <w:rsid w:val="00AD13F8"/>
    <w:rsid w:val="00AD1975"/>
    <w:rsid w:val="00AD4C09"/>
    <w:rsid w:val="00AE0361"/>
    <w:rsid w:val="00AE5406"/>
    <w:rsid w:val="00AF36F1"/>
    <w:rsid w:val="00AF5FAD"/>
    <w:rsid w:val="00B07469"/>
    <w:rsid w:val="00B1095A"/>
    <w:rsid w:val="00B329A3"/>
    <w:rsid w:val="00B33EC2"/>
    <w:rsid w:val="00B34BC3"/>
    <w:rsid w:val="00B36073"/>
    <w:rsid w:val="00B41E0E"/>
    <w:rsid w:val="00B54E29"/>
    <w:rsid w:val="00B60AD4"/>
    <w:rsid w:val="00B636FA"/>
    <w:rsid w:val="00B6555D"/>
    <w:rsid w:val="00B675D1"/>
    <w:rsid w:val="00B67D04"/>
    <w:rsid w:val="00B72261"/>
    <w:rsid w:val="00B740DE"/>
    <w:rsid w:val="00B8606D"/>
    <w:rsid w:val="00BA494C"/>
    <w:rsid w:val="00BA4F5E"/>
    <w:rsid w:val="00BA676E"/>
    <w:rsid w:val="00BC1D21"/>
    <w:rsid w:val="00BC38ED"/>
    <w:rsid w:val="00BE11A1"/>
    <w:rsid w:val="00BE11AE"/>
    <w:rsid w:val="00BE1365"/>
    <w:rsid w:val="00BE1982"/>
    <w:rsid w:val="00BF1A66"/>
    <w:rsid w:val="00BF39B1"/>
    <w:rsid w:val="00C05AF3"/>
    <w:rsid w:val="00C349B0"/>
    <w:rsid w:val="00C408B7"/>
    <w:rsid w:val="00C40DEE"/>
    <w:rsid w:val="00C449C2"/>
    <w:rsid w:val="00C45A33"/>
    <w:rsid w:val="00C46CDB"/>
    <w:rsid w:val="00C47C93"/>
    <w:rsid w:val="00C57425"/>
    <w:rsid w:val="00C57F63"/>
    <w:rsid w:val="00C61F6E"/>
    <w:rsid w:val="00C63A8D"/>
    <w:rsid w:val="00C64B9A"/>
    <w:rsid w:val="00C65B61"/>
    <w:rsid w:val="00C666E6"/>
    <w:rsid w:val="00C67027"/>
    <w:rsid w:val="00C746AD"/>
    <w:rsid w:val="00C77E89"/>
    <w:rsid w:val="00C86943"/>
    <w:rsid w:val="00C9045F"/>
    <w:rsid w:val="00CB7AB0"/>
    <w:rsid w:val="00CC4FE7"/>
    <w:rsid w:val="00CC6191"/>
    <w:rsid w:val="00CD2B0A"/>
    <w:rsid w:val="00CD3E71"/>
    <w:rsid w:val="00D01D39"/>
    <w:rsid w:val="00D14631"/>
    <w:rsid w:val="00D17804"/>
    <w:rsid w:val="00D444E0"/>
    <w:rsid w:val="00D51EF8"/>
    <w:rsid w:val="00D56344"/>
    <w:rsid w:val="00D6054E"/>
    <w:rsid w:val="00D719DA"/>
    <w:rsid w:val="00D745EE"/>
    <w:rsid w:val="00D81B31"/>
    <w:rsid w:val="00D83A8C"/>
    <w:rsid w:val="00D85B3B"/>
    <w:rsid w:val="00D94EF4"/>
    <w:rsid w:val="00D96985"/>
    <w:rsid w:val="00DA270B"/>
    <w:rsid w:val="00DA6688"/>
    <w:rsid w:val="00DA704C"/>
    <w:rsid w:val="00DB15FA"/>
    <w:rsid w:val="00DB2D19"/>
    <w:rsid w:val="00DB7D24"/>
    <w:rsid w:val="00DC1975"/>
    <w:rsid w:val="00DC491C"/>
    <w:rsid w:val="00DC6E57"/>
    <w:rsid w:val="00DD1637"/>
    <w:rsid w:val="00DD19CD"/>
    <w:rsid w:val="00DD3CA6"/>
    <w:rsid w:val="00DD6085"/>
    <w:rsid w:val="00DE1F62"/>
    <w:rsid w:val="00DF0892"/>
    <w:rsid w:val="00DF1C59"/>
    <w:rsid w:val="00E04D60"/>
    <w:rsid w:val="00E07932"/>
    <w:rsid w:val="00E07D58"/>
    <w:rsid w:val="00E114D4"/>
    <w:rsid w:val="00E163A2"/>
    <w:rsid w:val="00E36DC6"/>
    <w:rsid w:val="00E40274"/>
    <w:rsid w:val="00E507AD"/>
    <w:rsid w:val="00E66F6B"/>
    <w:rsid w:val="00E70686"/>
    <w:rsid w:val="00E73B2E"/>
    <w:rsid w:val="00E76A3E"/>
    <w:rsid w:val="00E8003A"/>
    <w:rsid w:val="00E82A03"/>
    <w:rsid w:val="00E86DB0"/>
    <w:rsid w:val="00E873FD"/>
    <w:rsid w:val="00E91FAE"/>
    <w:rsid w:val="00E97989"/>
    <w:rsid w:val="00E97DF7"/>
    <w:rsid w:val="00EA15D5"/>
    <w:rsid w:val="00EA3A57"/>
    <w:rsid w:val="00EB72D9"/>
    <w:rsid w:val="00ED1E08"/>
    <w:rsid w:val="00ED5143"/>
    <w:rsid w:val="00EE33F7"/>
    <w:rsid w:val="00EE3AA9"/>
    <w:rsid w:val="00EE555B"/>
    <w:rsid w:val="00EE74E4"/>
    <w:rsid w:val="00EF0186"/>
    <w:rsid w:val="00EF2A55"/>
    <w:rsid w:val="00EF7DB3"/>
    <w:rsid w:val="00F0506F"/>
    <w:rsid w:val="00F06FE4"/>
    <w:rsid w:val="00F102E1"/>
    <w:rsid w:val="00F11B00"/>
    <w:rsid w:val="00F220F2"/>
    <w:rsid w:val="00F307E3"/>
    <w:rsid w:val="00F366F6"/>
    <w:rsid w:val="00F41D1E"/>
    <w:rsid w:val="00F47481"/>
    <w:rsid w:val="00F639E1"/>
    <w:rsid w:val="00F6642D"/>
    <w:rsid w:val="00F706C8"/>
    <w:rsid w:val="00F770DD"/>
    <w:rsid w:val="00F8352A"/>
    <w:rsid w:val="00F96C01"/>
    <w:rsid w:val="00FA10D4"/>
    <w:rsid w:val="00FA1C58"/>
    <w:rsid w:val="00FB04FF"/>
    <w:rsid w:val="00FB06D4"/>
    <w:rsid w:val="00FB086C"/>
    <w:rsid w:val="00FB234D"/>
    <w:rsid w:val="00FC1B7A"/>
    <w:rsid w:val="00FC6F99"/>
    <w:rsid w:val="00FD05D8"/>
    <w:rsid w:val="00FD5EC6"/>
    <w:rsid w:val="00FE6AFB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7DCE7-5C8A-4F51-9A0E-22F5FB3F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Lucida Console" w:hAnsi="Lucida Console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Console" w:hAnsi="Lucida Console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ind w:left="4360"/>
    </w:pPr>
    <w:rPr>
      <w:rFonts w:ascii="Arial" w:hAnsi="Arial"/>
      <w:b/>
      <w:sz w:val="36"/>
    </w:rPr>
  </w:style>
  <w:style w:type="paragraph" w:customStyle="1" w:styleId="21">
    <w:name w:val="Основной текст 21"/>
    <w:basedOn w:val="a"/>
    <w:pPr>
      <w:widowControl w:val="0"/>
      <w:spacing w:after="120"/>
      <w:ind w:left="283" w:firstLine="260"/>
      <w:jc w:val="both"/>
    </w:pPr>
    <w:rPr>
      <w:rFonts w:ascii="Arial" w:hAnsi="Arial"/>
      <w:sz w:val="24"/>
    </w:rPr>
  </w:style>
  <w:style w:type="paragraph" w:styleId="a3">
    <w:name w:val="Body Text Indent"/>
    <w:basedOn w:val="a"/>
    <w:link w:val="a4"/>
    <w:pPr>
      <w:ind w:firstLine="709"/>
    </w:pPr>
    <w:rPr>
      <w:sz w:val="32"/>
    </w:rPr>
  </w:style>
  <w:style w:type="paragraph" w:styleId="a5">
    <w:name w:val="Balloon Text"/>
    <w:basedOn w:val="a"/>
    <w:link w:val="a6"/>
    <w:uiPriority w:val="99"/>
    <w:semiHidden/>
    <w:rsid w:val="00E73B2E"/>
    <w:rPr>
      <w:rFonts w:ascii="Tahoma" w:hAnsi="Tahoma" w:cs="Tahoma"/>
      <w:sz w:val="16"/>
      <w:szCs w:val="16"/>
    </w:rPr>
  </w:style>
  <w:style w:type="character" w:styleId="a7">
    <w:name w:val="Hyperlink"/>
    <w:rsid w:val="001A74E6"/>
    <w:rPr>
      <w:color w:val="0000FF"/>
      <w:u w:val="single"/>
    </w:rPr>
  </w:style>
  <w:style w:type="table" w:styleId="a8">
    <w:name w:val="Table Grid"/>
    <w:basedOn w:val="a1"/>
    <w:uiPriority w:val="59"/>
    <w:rsid w:val="001A7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B34BC3"/>
    <w:rPr>
      <w:rFonts w:ascii="Lucida Sans Unicode" w:hAnsi="Lucida Sans Unicode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4BC3"/>
    <w:pPr>
      <w:widowControl w:val="0"/>
      <w:shd w:val="clear" w:color="auto" w:fill="FFFFFF"/>
      <w:spacing w:line="240" w:lineRule="atLeast"/>
    </w:pPr>
    <w:rPr>
      <w:rFonts w:ascii="Lucida Sans Unicode" w:hAnsi="Lucida Sans Unicode"/>
      <w:sz w:val="13"/>
      <w:szCs w:val="13"/>
    </w:rPr>
  </w:style>
  <w:style w:type="paragraph" w:customStyle="1" w:styleId="ConsPlusNormal">
    <w:name w:val="ConsPlusNormal"/>
    <w:rsid w:val="00B34B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E70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с отступом Знак"/>
    <w:link w:val="a3"/>
    <w:rsid w:val="00C46CDB"/>
    <w:rPr>
      <w:sz w:val="32"/>
    </w:rPr>
  </w:style>
  <w:style w:type="character" w:customStyle="1" w:styleId="10">
    <w:name w:val="Заголовок 1 Знак"/>
    <w:link w:val="1"/>
    <w:rsid w:val="008E51D9"/>
    <w:rPr>
      <w:rFonts w:ascii="Lucida Console" w:hAnsi="Lucida Console"/>
      <w:sz w:val="28"/>
    </w:rPr>
  </w:style>
  <w:style w:type="paragraph" w:customStyle="1" w:styleId="ConsPlusNonformat">
    <w:name w:val="ConsPlusNonformat"/>
    <w:rsid w:val="0065545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rsid w:val="001D34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34DE"/>
  </w:style>
  <w:style w:type="paragraph" w:styleId="ab">
    <w:name w:val="footer"/>
    <w:basedOn w:val="a"/>
    <w:link w:val="ac"/>
    <w:uiPriority w:val="99"/>
    <w:rsid w:val="001D34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34DE"/>
  </w:style>
  <w:style w:type="paragraph" w:styleId="ad">
    <w:name w:val="footnote text"/>
    <w:basedOn w:val="a"/>
    <w:link w:val="ae"/>
    <w:uiPriority w:val="99"/>
    <w:rsid w:val="005D6D93"/>
    <w:pPr>
      <w:autoSpaceDE w:val="0"/>
      <w:autoSpaceDN w:val="0"/>
    </w:pPr>
    <w:rPr>
      <w:rFonts w:eastAsiaTheme="minorEastAsia"/>
    </w:rPr>
  </w:style>
  <w:style w:type="character" w:customStyle="1" w:styleId="ae">
    <w:name w:val="Текст сноски Знак"/>
    <w:basedOn w:val="a0"/>
    <w:link w:val="ad"/>
    <w:uiPriority w:val="99"/>
    <w:rsid w:val="005D6D93"/>
    <w:rPr>
      <w:rFonts w:eastAsiaTheme="minorEastAsia"/>
    </w:rPr>
  </w:style>
  <w:style w:type="character" w:styleId="af">
    <w:name w:val="footnote reference"/>
    <w:basedOn w:val="a0"/>
    <w:uiPriority w:val="99"/>
    <w:rsid w:val="005D6D93"/>
    <w:rPr>
      <w:vertAlign w:val="superscript"/>
    </w:rPr>
  </w:style>
  <w:style w:type="character" w:customStyle="1" w:styleId="a6">
    <w:name w:val="Текст выноски Знак"/>
    <w:basedOn w:val="a0"/>
    <w:link w:val="a5"/>
    <w:uiPriority w:val="99"/>
    <w:semiHidden/>
    <w:rsid w:val="007F1285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7F1285"/>
    <w:pPr>
      <w:spacing w:after="120"/>
      <w:jc w:val="center"/>
    </w:pPr>
    <w:rPr>
      <w:rFonts w:ascii="Arial Narrow" w:hAnsi="Arial Narrow"/>
      <w:b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7F1285"/>
    <w:rPr>
      <w:rFonts w:ascii="Arial Narrow" w:hAnsi="Arial Narrow"/>
      <w:b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7F1285"/>
    <w:pPr>
      <w:ind w:left="720"/>
      <w:contextualSpacing/>
    </w:pPr>
    <w:rPr>
      <w:sz w:val="28"/>
      <w:lang w:eastAsia="en-US"/>
    </w:rPr>
  </w:style>
  <w:style w:type="paragraph" w:styleId="af3">
    <w:name w:val="No Spacing"/>
    <w:uiPriority w:val="1"/>
    <w:qFormat/>
    <w:rsid w:val="00C666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5642856236C740842BDBE341AE8CA0905F4720ED3BAAD79A74BDEACB6AvDH" TargetMode="External"/><Relationship Id="rId18" Type="http://schemas.openxmlformats.org/officeDocument/2006/relationships/hyperlink" Target="consultantplus://offline/ref=1A5642856236C740842BDBE341AE8CA0905E4222EC3EAAD79A74BDEACBAD632C5CC6037137C0EED064v1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5642856236C740842BDBE341AE8CA0905E4222EC3EAAD79A74BDEACBAD632C5CC6037137C2EDD764v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5642856236C740842BDBE341AE8CA093574F21E839AAD79A74BDEACBAD632C5CC6037137C0EDD864v5H" TargetMode="External"/><Relationship Id="rId17" Type="http://schemas.openxmlformats.org/officeDocument/2006/relationships/hyperlink" Target="consultantplus://offline/ref=1A5642856236C740842BDBE341AE8CA093574F21E839AAD79A74BDEACBAD632C5CC6037137C0EDD364v7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5642856236C740842BDBE341AE8CA0905E4222EC3EAAD79A74BDEACBAD632C5CC6037137C0EED064v1H" TargetMode="External"/><Relationship Id="rId20" Type="http://schemas.openxmlformats.org/officeDocument/2006/relationships/hyperlink" Target="consultantplus://offline/ref=1A5642856236C740842BDBE341AE8CA093574F21E839AAD79A74BDEACBAD632C5CC6037137C0EDD464v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5642856236C740842BDBE341AE8CA0905E4222EC3EAAD79A74BDEACBAD632C5CC6037137C0EED264v4H" TargetMode="External"/><Relationship Id="rId24" Type="http://schemas.openxmlformats.org/officeDocument/2006/relationships/hyperlink" Target="consultantplus://offline/ref=02F97BD5771DCA77C3FEFD40A20501A322D9C8262C62E99C3D17DD8569FBA0417F1BF90D66A28165C2153254r5D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5642856236C740842BC5EE57C2D3A59554182AE83DA189C527BBBD94FD65791C8605247484E1D14620132C6Ev2H" TargetMode="External"/><Relationship Id="rId23" Type="http://schemas.openxmlformats.org/officeDocument/2006/relationships/hyperlink" Target="consultantplus://offline/ref=1A5642856236C740842BDBE341AE8CA0905E4222EF3AAAD79A74BDEACBAD632C5CC6037137C1E9D964vEH" TargetMode="External"/><Relationship Id="rId10" Type="http://schemas.openxmlformats.org/officeDocument/2006/relationships/hyperlink" Target="consultantplus://offline/ref=1A5642856236C740842BC5EE57C2D3A59554182AE83DA582C724BBBD94FD65791C8605247484E1D14620132D6EvDH" TargetMode="External"/><Relationship Id="rId19" Type="http://schemas.openxmlformats.org/officeDocument/2006/relationships/hyperlink" Target="consultantplus://offline/ref=1A5642856236C740842BDBE341AE8CA093574F21E839AAD79A74BDEACBAD632C5CC6037137C0EDD364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D37DA416A429F782A94CC12563D9D63F2EFD61142152EE9B9C88371943371DD496E44EE95CD57BE09D66D6BR4Z2M" TargetMode="External"/><Relationship Id="rId14" Type="http://schemas.openxmlformats.org/officeDocument/2006/relationships/hyperlink" Target="consultantplus://offline/ref=1A5642856236C740842BDBE341AE8CA0905F4720ED3BAAD79A74BDEACBAD632C5CC6037863v5H" TargetMode="External"/><Relationship Id="rId22" Type="http://schemas.openxmlformats.org/officeDocument/2006/relationships/hyperlink" Target="consultantplus://offline/ref=1A5642856236C740842BDBE341AE8CA093574F21E839AAD79A74BDEACBAD632C5CC6037137C0EDD364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D6A6-CCD5-4880-9F24-A71CB4BA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8232</Words>
  <Characters>46929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Arzamas</Company>
  <LinksUpToDate>false</LinksUpToDate>
  <CharactersWithSpaces>55051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Zomba</dc:creator>
  <cp:keywords/>
  <cp:lastModifiedBy>Кабанов Виталий Геннадьевич</cp:lastModifiedBy>
  <cp:revision>11</cp:revision>
  <cp:lastPrinted>2019-11-21T11:43:00Z</cp:lastPrinted>
  <dcterms:created xsi:type="dcterms:W3CDTF">2019-11-21T07:28:00Z</dcterms:created>
  <dcterms:modified xsi:type="dcterms:W3CDTF">2019-11-21T11:44:00Z</dcterms:modified>
</cp:coreProperties>
</file>